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34E1" w14:textId="77777777" w:rsidR="00814AB1" w:rsidRPr="00814AB1" w:rsidRDefault="00814AB1" w:rsidP="005C0F6D">
      <w:pPr>
        <w:pBdr>
          <w:bar w:val="single" w:sz="4" w:color="auto"/>
        </w:pBdr>
        <w:spacing w:before="60" w:after="60"/>
        <w:rPr>
          <w:rFonts w:asciiTheme="majorHAnsi" w:hAnsiTheme="majorHAnsi" w:cstheme="majorHAnsi"/>
          <w:b/>
          <w:bCs/>
          <w:sz w:val="13"/>
          <w:szCs w:val="13"/>
        </w:rPr>
      </w:pPr>
    </w:p>
    <w:p w14:paraId="700F29D4" w14:textId="10C4A234" w:rsidR="00814AB1" w:rsidRDefault="005C0F6D" w:rsidP="005C0F6D">
      <w:pPr>
        <w:pBdr>
          <w:bar w:val="single" w:sz="4" w:color="auto"/>
        </w:pBdr>
        <w:spacing w:before="60" w:after="60"/>
        <w:rPr>
          <w:rFonts w:asciiTheme="majorHAnsi" w:hAnsiTheme="majorHAnsi" w:cstheme="majorHAnsi"/>
          <w:b/>
          <w:bCs/>
        </w:rPr>
      </w:pPr>
      <w:r w:rsidRPr="00A04BCE">
        <w:rPr>
          <w:rFonts w:asciiTheme="majorHAnsi" w:hAnsiTheme="majorHAnsi" w:cstheme="majorHAnsi"/>
          <w:b/>
          <w:bCs/>
        </w:rPr>
        <w:t xml:space="preserve">Intensivkurs Modul 7 </w:t>
      </w:r>
      <w:r w:rsidR="00814AB1">
        <w:rPr>
          <w:rFonts w:asciiTheme="majorHAnsi" w:hAnsiTheme="majorHAnsi" w:cstheme="majorHAnsi"/>
          <w:b/>
          <w:bCs/>
        </w:rPr>
        <w:t>«</w:t>
      </w:r>
      <w:r w:rsidRPr="00A04BCE">
        <w:rPr>
          <w:rFonts w:asciiTheme="majorHAnsi" w:hAnsiTheme="majorHAnsi" w:cstheme="majorHAnsi"/>
          <w:b/>
          <w:bCs/>
        </w:rPr>
        <w:t>Berufsrolle und Öffentlichkeitsarbeit</w:t>
      </w:r>
      <w:r w:rsidR="00814AB1">
        <w:rPr>
          <w:rFonts w:asciiTheme="majorHAnsi" w:hAnsiTheme="majorHAnsi" w:cstheme="majorHAnsi"/>
          <w:b/>
          <w:bCs/>
        </w:rPr>
        <w:t>»</w:t>
      </w:r>
      <w:r>
        <w:rPr>
          <w:rFonts w:asciiTheme="majorHAnsi" w:hAnsiTheme="majorHAnsi" w:cstheme="majorHAnsi"/>
          <w:b/>
          <w:bCs/>
        </w:rPr>
        <w:t xml:space="preserve">, </w:t>
      </w:r>
      <w:r w:rsidRPr="00A04BCE">
        <w:rPr>
          <w:rFonts w:asciiTheme="majorHAnsi" w:hAnsiTheme="majorHAnsi" w:cstheme="majorHAnsi"/>
          <w:b/>
          <w:bCs/>
        </w:rPr>
        <w:t>mit Modulzertifikat</w:t>
      </w:r>
    </w:p>
    <w:tbl>
      <w:tblPr>
        <w:tblStyle w:val="Tabellenraster"/>
        <w:tblpPr w:leftFromText="141" w:rightFromText="141" w:vertAnchor="page" w:horzAnchor="margin" w:tblpY="30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468"/>
        <w:gridCol w:w="585"/>
        <w:gridCol w:w="622"/>
        <w:gridCol w:w="5973"/>
        <w:gridCol w:w="1615"/>
        <w:gridCol w:w="777"/>
      </w:tblGrid>
      <w:tr w:rsidR="00A66C06" w:rsidRPr="00A04BCE" w14:paraId="1E3A4ABC" w14:textId="77777777" w:rsidTr="007E088D">
        <w:trPr>
          <w:trHeight w:val="144"/>
        </w:trPr>
        <w:tc>
          <w:tcPr>
            <w:tcW w:w="420" w:type="dxa"/>
          </w:tcPr>
          <w:p w14:paraId="4CAFEBD1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13F69CC0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6E833D5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45197A86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973" w:type="dxa"/>
          </w:tcPr>
          <w:p w14:paraId="7D7E422A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14:paraId="6FBD3D24" w14:textId="5733844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SL</w:t>
            </w:r>
            <w:r w:rsidRPr="00A04BCE">
              <w:rPr>
                <w:rStyle w:val="Funotenzeichen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777" w:type="dxa"/>
          </w:tcPr>
          <w:p w14:paraId="49DF7FE5" w14:textId="7C6CFD51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KU</w:t>
            </w:r>
            <w:r w:rsidRPr="00A04BCE">
              <w:rPr>
                <w:rStyle w:val="Funotenzeichen"/>
                <w:rFonts w:asciiTheme="majorHAnsi" w:hAnsiTheme="majorHAnsi" w:cstheme="majorHAnsi"/>
                <w:sz w:val="20"/>
                <w:szCs w:val="20"/>
              </w:rPr>
              <w:footnoteReference w:id="2"/>
            </w:r>
          </w:p>
        </w:tc>
      </w:tr>
      <w:tr w:rsidR="00A66C06" w:rsidRPr="00A04BCE" w14:paraId="41A7F996" w14:textId="77777777" w:rsidTr="007E088D">
        <w:trPr>
          <w:trHeight w:val="144"/>
        </w:trPr>
        <w:tc>
          <w:tcPr>
            <w:tcW w:w="420" w:type="dxa"/>
          </w:tcPr>
          <w:p w14:paraId="18FF97CF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Sa</w:t>
            </w:r>
          </w:p>
          <w:p w14:paraId="091585F8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206F9853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03.</w:t>
            </w:r>
          </w:p>
          <w:p w14:paraId="24AE36FF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74335D80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Aug.</w:t>
            </w:r>
          </w:p>
          <w:p w14:paraId="4182203B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7196DDED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2024</w:t>
            </w:r>
          </w:p>
          <w:p w14:paraId="0B5D185B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5973" w:type="dxa"/>
            <w:shd w:val="clear" w:color="auto" w:fill="auto"/>
          </w:tcPr>
          <w:p w14:paraId="1EED82C3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Teilmodul 7.1 (Morgen) Berufliche und therapeutische Kommunikation,</w:t>
            </w:r>
          </w:p>
          <w:p w14:paraId="6A8B97D8" w14:textId="18BE3621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Teilmodul 7.3 (Nachmittag) Public Relations; Vorstellen der SL-Arbeit für 31.08.2024</w:t>
            </w:r>
          </w:p>
        </w:tc>
        <w:tc>
          <w:tcPr>
            <w:tcW w:w="1615" w:type="dxa"/>
          </w:tcPr>
          <w:p w14:paraId="34E2B667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  <w:p w14:paraId="157F2F19" w14:textId="787C5DF6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</w:tc>
        <w:tc>
          <w:tcPr>
            <w:tcW w:w="777" w:type="dxa"/>
          </w:tcPr>
          <w:p w14:paraId="31E00F41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  <w:p w14:paraId="3C0908EB" w14:textId="7BB5F6BE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</w:tc>
      </w:tr>
      <w:tr w:rsidR="00A66C06" w:rsidRPr="00A04BCE" w14:paraId="13D9A0F3" w14:textId="77777777" w:rsidTr="007E088D">
        <w:trPr>
          <w:trHeight w:val="654"/>
        </w:trPr>
        <w:tc>
          <w:tcPr>
            <w:tcW w:w="420" w:type="dxa"/>
          </w:tcPr>
          <w:p w14:paraId="641EBDA4" w14:textId="23AF9CC9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So</w:t>
            </w:r>
          </w:p>
        </w:tc>
        <w:tc>
          <w:tcPr>
            <w:tcW w:w="468" w:type="dxa"/>
          </w:tcPr>
          <w:p w14:paraId="0A5E27BB" w14:textId="65B0AB3E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04.</w:t>
            </w:r>
          </w:p>
        </w:tc>
        <w:tc>
          <w:tcPr>
            <w:tcW w:w="585" w:type="dxa"/>
          </w:tcPr>
          <w:p w14:paraId="5926DAAB" w14:textId="1BABBC53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Aug.</w:t>
            </w:r>
          </w:p>
        </w:tc>
        <w:tc>
          <w:tcPr>
            <w:tcW w:w="622" w:type="dxa"/>
          </w:tcPr>
          <w:p w14:paraId="429FB2A1" w14:textId="7651E2B3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5973" w:type="dxa"/>
            <w:shd w:val="clear" w:color="auto" w:fill="auto"/>
          </w:tcPr>
          <w:p w14:paraId="59B62599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Teilmodul 7.1 (Morgen): Berufliche therapeutische Kommunikation,</w:t>
            </w:r>
          </w:p>
          <w:p w14:paraId="782BFF4A" w14:textId="3BCD342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Teilmodul 7.3 (Nachmittag) Public Relations</w:t>
            </w:r>
          </w:p>
        </w:tc>
        <w:tc>
          <w:tcPr>
            <w:tcW w:w="1615" w:type="dxa"/>
          </w:tcPr>
          <w:p w14:paraId="738401E6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  <w:p w14:paraId="1A8A8C74" w14:textId="2A49DA2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</w:tc>
        <w:tc>
          <w:tcPr>
            <w:tcW w:w="777" w:type="dxa"/>
          </w:tcPr>
          <w:p w14:paraId="166E7B32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  <w:p w14:paraId="006DEAE9" w14:textId="2778EBE2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</w:tc>
      </w:tr>
      <w:tr w:rsidR="00A66C06" w:rsidRPr="00A04BCE" w14:paraId="34B216A1" w14:textId="77777777" w:rsidTr="007E088D">
        <w:trPr>
          <w:trHeight w:val="144"/>
        </w:trPr>
        <w:tc>
          <w:tcPr>
            <w:tcW w:w="420" w:type="dxa"/>
          </w:tcPr>
          <w:p w14:paraId="1F003584" w14:textId="7D340D3C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468" w:type="dxa"/>
          </w:tcPr>
          <w:p w14:paraId="6611C083" w14:textId="2523E1F1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31.</w:t>
            </w:r>
          </w:p>
        </w:tc>
        <w:tc>
          <w:tcPr>
            <w:tcW w:w="585" w:type="dxa"/>
          </w:tcPr>
          <w:p w14:paraId="52134295" w14:textId="4082CF6E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Aug.</w:t>
            </w:r>
          </w:p>
        </w:tc>
        <w:tc>
          <w:tcPr>
            <w:tcW w:w="622" w:type="dxa"/>
          </w:tcPr>
          <w:p w14:paraId="47EE4052" w14:textId="7A0FF11B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5973" w:type="dxa"/>
            <w:shd w:val="clear" w:color="auto" w:fill="auto"/>
          </w:tcPr>
          <w:p w14:paraId="6335914D" w14:textId="77777777" w:rsidR="00A66C06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Teilmodul 7.2 (Morgen): Praxisführung und Organisation: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Erteilung</w:t>
            </w: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der SL-Arbeit BP für </w:t>
            </w:r>
          </w:p>
          <w:p w14:paraId="191413E3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                         </w:t>
            </w: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19.10.2024 (6 Wochen Zeit)</w:t>
            </w:r>
          </w:p>
          <w:p w14:paraId="0E579559" w14:textId="324BA7EF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Teilmodul 7.3 (Nachmittag): Public Relations: Leistungsnachweis Präsentation Flyer</w:t>
            </w:r>
          </w:p>
        </w:tc>
        <w:tc>
          <w:tcPr>
            <w:tcW w:w="1615" w:type="dxa"/>
          </w:tcPr>
          <w:p w14:paraId="235CE7FA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  <w:p w14:paraId="3E3C36A4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BE61A9" w14:textId="2708FCBC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</w:tc>
        <w:tc>
          <w:tcPr>
            <w:tcW w:w="777" w:type="dxa"/>
          </w:tcPr>
          <w:p w14:paraId="57487051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  <w:p w14:paraId="1109A4F3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D5AF48" w14:textId="3A09C9BB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</w:tc>
      </w:tr>
      <w:tr w:rsidR="00A66C06" w:rsidRPr="00A04BCE" w14:paraId="2FF96DC9" w14:textId="77777777" w:rsidTr="007E088D">
        <w:trPr>
          <w:trHeight w:val="144"/>
        </w:trPr>
        <w:tc>
          <w:tcPr>
            <w:tcW w:w="420" w:type="dxa"/>
          </w:tcPr>
          <w:p w14:paraId="2F1ADE2E" w14:textId="4BAFF76C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So</w:t>
            </w:r>
          </w:p>
        </w:tc>
        <w:tc>
          <w:tcPr>
            <w:tcW w:w="468" w:type="dxa"/>
          </w:tcPr>
          <w:p w14:paraId="34CA4D53" w14:textId="62704A5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01.</w:t>
            </w:r>
          </w:p>
        </w:tc>
        <w:tc>
          <w:tcPr>
            <w:tcW w:w="585" w:type="dxa"/>
          </w:tcPr>
          <w:p w14:paraId="50052EFC" w14:textId="36676585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Sep.</w:t>
            </w:r>
          </w:p>
        </w:tc>
        <w:tc>
          <w:tcPr>
            <w:tcW w:w="622" w:type="dxa"/>
          </w:tcPr>
          <w:p w14:paraId="71E85E79" w14:textId="3B56A61C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5973" w:type="dxa"/>
            <w:tcBorders>
              <w:bottom w:val="single" w:sz="4" w:space="0" w:color="auto"/>
            </w:tcBorders>
            <w:shd w:val="clear" w:color="auto" w:fill="auto"/>
          </w:tcPr>
          <w:p w14:paraId="7A7D3B7E" w14:textId="601EA7F6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Teilmodul 7.5 (ganzer Tag) Das schweizerische Sozial- und Gesundheitswesen </w:t>
            </w:r>
          </w:p>
        </w:tc>
        <w:tc>
          <w:tcPr>
            <w:tcW w:w="1615" w:type="dxa"/>
          </w:tcPr>
          <w:p w14:paraId="31605493" w14:textId="113FAAB2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.5</w:t>
            </w:r>
          </w:p>
        </w:tc>
        <w:tc>
          <w:tcPr>
            <w:tcW w:w="777" w:type="dxa"/>
          </w:tcPr>
          <w:p w14:paraId="5799525C" w14:textId="3135BB3A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.5</w:t>
            </w:r>
          </w:p>
        </w:tc>
      </w:tr>
      <w:tr w:rsidR="00A66C06" w:rsidRPr="00A04BCE" w14:paraId="5BDB73CB" w14:textId="77777777" w:rsidTr="007E088D">
        <w:trPr>
          <w:trHeight w:val="144"/>
        </w:trPr>
        <w:tc>
          <w:tcPr>
            <w:tcW w:w="420" w:type="dxa"/>
          </w:tcPr>
          <w:p w14:paraId="0EF5941C" w14:textId="75F4A5E0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Sa </w:t>
            </w:r>
          </w:p>
        </w:tc>
        <w:tc>
          <w:tcPr>
            <w:tcW w:w="468" w:type="dxa"/>
          </w:tcPr>
          <w:p w14:paraId="7E3FB2B6" w14:textId="3AE1B4DB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14.</w:t>
            </w:r>
          </w:p>
        </w:tc>
        <w:tc>
          <w:tcPr>
            <w:tcW w:w="585" w:type="dxa"/>
          </w:tcPr>
          <w:p w14:paraId="6CB7E753" w14:textId="6CED19AE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Sep.</w:t>
            </w:r>
          </w:p>
        </w:tc>
        <w:tc>
          <w:tcPr>
            <w:tcW w:w="622" w:type="dxa"/>
          </w:tcPr>
          <w:p w14:paraId="66325B0E" w14:textId="79F2A7F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0453" w14:textId="639E5B06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Teilmodul 7.2 (ganzer Tag) Praxisführung und -organisatio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615" w:type="dxa"/>
          </w:tcPr>
          <w:p w14:paraId="779EAEA1" w14:textId="02ED9801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.5</w:t>
            </w:r>
          </w:p>
        </w:tc>
        <w:tc>
          <w:tcPr>
            <w:tcW w:w="777" w:type="dxa"/>
          </w:tcPr>
          <w:p w14:paraId="1D9E4576" w14:textId="7505F473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.5</w:t>
            </w:r>
          </w:p>
        </w:tc>
      </w:tr>
      <w:tr w:rsidR="00A66C06" w:rsidRPr="00A04BCE" w14:paraId="4189DDFF" w14:textId="77777777" w:rsidTr="007E088D">
        <w:trPr>
          <w:trHeight w:val="144"/>
        </w:trPr>
        <w:tc>
          <w:tcPr>
            <w:tcW w:w="420" w:type="dxa"/>
          </w:tcPr>
          <w:p w14:paraId="0CF607DE" w14:textId="42C0C8F3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468" w:type="dxa"/>
          </w:tcPr>
          <w:p w14:paraId="55989050" w14:textId="42C064C4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19.</w:t>
            </w:r>
          </w:p>
        </w:tc>
        <w:tc>
          <w:tcPr>
            <w:tcW w:w="585" w:type="dxa"/>
          </w:tcPr>
          <w:p w14:paraId="58E51D89" w14:textId="4B703FAB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Okt.</w:t>
            </w:r>
          </w:p>
        </w:tc>
        <w:tc>
          <w:tcPr>
            <w:tcW w:w="622" w:type="dxa"/>
          </w:tcPr>
          <w:p w14:paraId="68AAEDC1" w14:textId="4B5B3D4B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44B0B" w14:textId="77777777" w:rsidR="00A66C06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Teilmodul 7.2 (ganzer Tag): Praxisführung und Organisation: Leistungsnachweise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</w:t>
            </w:r>
          </w:p>
          <w:p w14:paraId="612D4CC4" w14:textId="1B3FAC68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                                                </w:t>
            </w: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Präsentationen BP (SL-Arbeit vom 31.08.24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615" w:type="dxa"/>
          </w:tcPr>
          <w:p w14:paraId="74C5C93A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.5</w:t>
            </w:r>
          </w:p>
          <w:p w14:paraId="3025FD05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14:paraId="62C59FCB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.5</w:t>
            </w:r>
          </w:p>
          <w:p w14:paraId="0FAB813E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66C06" w:rsidRPr="00A04BCE" w14:paraId="2E0928FA" w14:textId="77777777" w:rsidTr="007E088D">
        <w:trPr>
          <w:trHeight w:val="144"/>
        </w:trPr>
        <w:tc>
          <w:tcPr>
            <w:tcW w:w="420" w:type="dxa"/>
          </w:tcPr>
          <w:p w14:paraId="61165B7F" w14:textId="7C5B2081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So</w:t>
            </w:r>
          </w:p>
        </w:tc>
        <w:tc>
          <w:tcPr>
            <w:tcW w:w="468" w:type="dxa"/>
          </w:tcPr>
          <w:p w14:paraId="31C10B80" w14:textId="0AA4356E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20.</w:t>
            </w:r>
          </w:p>
        </w:tc>
        <w:tc>
          <w:tcPr>
            <w:tcW w:w="585" w:type="dxa"/>
          </w:tcPr>
          <w:p w14:paraId="55E30AB6" w14:textId="69F4338A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Okt.</w:t>
            </w:r>
          </w:p>
        </w:tc>
        <w:tc>
          <w:tcPr>
            <w:tcW w:w="622" w:type="dxa"/>
          </w:tcPr>
          <w:p w14:paraId="021EC076" w14:textId="7B56AF63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13BE55" w14:textId="77777777" w:rsidR="00A66C06" w:rsidRPr="00A04BCE" w:rsidRDefault="00A66C06" w:rsidP="00A66C06">
            <w:pPr>
              <w:pBdr>
                <w:bar w:val="single" w:sz="4" w:color="auto"/>
              </w:pBd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Teilmodul 7.4 (Morgen): Standards und Qualitätssicherung </w:t>
            </w:r>
          </w:p>
          <w:p w14:paraId="1677716E" w14:textId="5679B83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Teilmodul 7.5 (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Nachmittag</w:t>
            </w: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) Das schweizerische Sozial- und Gesundheitswesen</w:t>
            </w:r>
          </w:p>
        </w:tc>
        <w:tc>
          <w:tcPr>
            <w:tcW w:w="1615" w:type="dxa"/>
          </w:tcPr>
          <w:p w14:paraId="203E3F38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  <w:p w14:paraId="6B7BDFA2" w14:textId="0F0C059D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</w:tc>
        <w:tc>
          <w:tcPr>
            <w:tcW w:w="777" w:type="dxa"/>
          </w:tcPr>
          <w:p w14:paraId="42B31603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  <w:p w14:paraId="359EF426" w14:textId="6B604EE6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</w:tc>
      </w:tr>
      <w:tr w:rsidR="00A66C06" w:rsidRPr="00A04BCE" w14:paraId="58101FF6" w14:textId="77777777" w:rsidTr="007E088D">
        <w:trPr>
          <w:trHeight w:val="144"/>
        </w:trPr>
        <w:tc>
          <w:tcPr>
            <w:tcW w:w="420" w:type="dxa"/>
          </w:tcPr>
          <w:p w14:paraId="3075CA20" w14:textId="1DE70406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468" w:type="dxa"/>
          </w:tcPr>
          <w:p w14:paraId="31D7F628" w14:textId="7A6A3D72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23.</w:t>
            </w:r>
          </w:p>
        </w:tc>
        <w:tc>
          <w:tcPr>
            <w:tcW w:w="585" w:type="dxa"/>
          </w:tcPr>
          <w:p w14:paraId="450B2FC7" w14:textId="7CAE590A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Nov.</w:t>
            </w:r>
          </w:p>
        </w:tc>
        <w:tc>
          <w:tcPr>
            <w:tcW w:w="622" w:type="dxa"/>
            <w:shd w:val="clear" w:color="auto" w:fill="FFFFFF" w:themeFill="background1"/>
          </w:tcPr>
          <w:p w14:paraId="5934B790" w14:textId="19E1078C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597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904394" w14:textId="77777777" w:rsidR="00A66C06" w:rsidRPr="00A04BCE" w:rsidRDefault="00A66C06" w:rsidP="00A66C06">
            <w:pPr>
              <w:pBdr>
                <w:bar w:val="single" w:sz="4" w:color="auto"/>
              </w:pBdr>
              <w:shd w:val="clear" w:color="auto" w:fill="FFFFFF" w:themeFill="background1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Teilmodul 7.5 (Morgen) Das schweizerische Sozial- und Gesundheitswesen</w:t>
            </w:r>
          </w:p>
          <w:p w14:paraId="13F0F19D" w14:textId="707D540A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Teilmodul 7.4 (Nachmittag): Standards und Qualitätssicherung</w:t>
            </w:r>
          </w:p>
        </w:tc>
        <w:tc>
          <w:tcPr>
            <w:tcW w:w="1615" w:type="dxa"/>
          </w:tcPr>
          <w:p w14:paraId="16F8F111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  <w:p w14:paraId="35160F30" w14:textId="6744DFE8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</w:tc>
        <w:tc>
          <w:tcPr>
            <w:tcW w:w="777" w:type="dxa"/>
          </w:tcPr>
          <w:p w14:paraId="5E39D4E5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  <w:p w14:paraId="12BF82F8" w14:textId="6BA936F8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</w:tc>
      </w:tr>
      <w:tr w:rsidR="00A66C06" w:rsidRPr="00A04BCE" w14:paraId="34D99382" w14:textId="77777777" w:rsidTr="007E088D">
        <w:trPr>
          <w:trHeight w:val="144"/>
        </w:trPr>
        <w:tc>
          <w:tcPr>
            <w:tcW w:w="420" w:type="dxa"/>
          </w:tcPr>
          <w:p w14:paraId="7DA6FF39" w14:textId="2D833A91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So</w:t>
            </w:r>
          </w:p>
        </w:tc>
        <w:tc>
          <w:tcPr>
            <w:tcW w:w="468" w:type="dxa"/>
          </w:tcPr>
          <w:p w14:paraId="0A9A2C44" w14:textId="7AF9195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24.</w:t>
            </w:r>
          </w:p>
        </w:tc>
        <w:tc>
          <w:tcPr>
            <w:tcW w:w="585" w:type="dxa"/>
          </w:tcPr>
          <w:p w14:paraId="57A0D83C" w14:textId="6B4EB066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Nov.</w:t>
            </w:r>
          </w:p>
        </w:tc>
        <w:tc>
          <w:tcPr>
            <w:tcW w:w="622" w:type="dxa"/>
          </w:tcPr>
          <w:p w14:paraId="50946417" w14:textId="4B5F3F06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5973" w:type="dxa"/>
            <w:shd w:val="clear" w:color="auto" w:fill="auto"/>
          </w:tcPr>
          <w:p w14:paraId="67D0AE94" w14:textId="7CAF07C4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Teilmodul 7.1 (ganzer Tag): Berufliche und therapeutische Kommunikation</w:t>
            </w:r>
          </w:p>
        </w:tc>
        <w:tc>
          <w:tcPr>
            <w:tcW w:w="1615" w:type="dxa"/>
          </w:tcPr>
          <w:p w14:paraId="4BC65701" w14:textId="191B9600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.5</w:t>
            </w:r>
          </w:p>
        </w:tc>
        <w:tc>
          <w:tcPr>
            <w:tcW w:w="777" w:type="dxa"/>
          </w:tcPr>
          <w:p w14:paraId="1304A924" w14:textId="520DABF6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.5</w:t>
            </w:r>
          </w:p>
        </w:tc>
      </w:tr>
      <w:tr w:rsidR="00A66C06" w:rsidRPr="00A04BCE" w14:paraId="67738D7E" w14:textId="77777777" w:rsidTr="007E088D">
        <w:trPr>
          <w:trHeight w:val="251"/>
        </w:trPr>
        <w:tc>
          <w:tcPr>
            <w:tcW w:w="420" w:type="dxa"/>
            <w:tcBorders>
              <w:bottom w:val="single" w:sz="4" w:space="0" w:color="auto"/>
            </w:tcBorders>
          </w:tcPr>
          <w:p w14:paraId="19FCBC5E" w14:textId="795EFD5C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0FD32955" w14:textId="19E8DA58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14.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32E56AC9" w14:textId="34A5C970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Dez.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263E70BF" w14:textId="0ACBF6E3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5973" w:type="dxa"/>
            <w:tcBorders>
              <w:bottom w:val="single" w:sz="4" w:space="0" w:color="auto"/>
            </w:tcBorders>
            <w:shd w:val="clear" w:color="auto" w:fill="auto"/>
          </w:tcPr>
          <w:p w14:paraId="44780D0E" w14:textId="02607860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Teilmodul 7.5 (ganzer Tag) Das schweizerische Sozial- und Gesundheitswesen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C99985E" w14:textId="1624348A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.5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3B773686" w14:textId="5392424F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.5</w:t>
            </w:r>
          </w:p>
        </w:tc>
      </w:tr>
      <w:tr w:rsidR="00A66C06" w:rsidRPr="00A04BCE" w14:paraId="5C239913" w14:textId="77777777" w:rsidTr="007E088D">
        <w:trPr>
          <w:trHeight w:val="913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707FA4E" w14:textId="7486F944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So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81A72E0" w14:textId="4DF50DC1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15.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59B5F4D5" w14:textId="7E37B858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Dez.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347E7A14" w14:textId="5D147D4C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BAE64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Teilmodul 7.3 (Morgen): Public Relations: Leistungsnachweis Präsentation Flyer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</w:t>
            </w: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(SL-Arbeit vom 03.08.2024) </w:t>
            </w:r>
          </w:p>
          <w:p w14:paraId="74DDEB32" w14:textId="77777777" w:rsidR="00A66C06" w:rsidRDefault="00A66C06" w:rsidP="00A66C06">
            <w:pPr>
              <w:pBdr>
                <w:bar w:val="single" w:sz="4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Teilmodul 7.2 (Nachmittag): Praxisführung und Praxisorganisation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br/>
            </w: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(bis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15</w:t>
            </w: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.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>00</w:t>
            </w:r>
            <w:r w:rsidRPr="00A04BCE"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  <w:t xml:space="preserve"> h)</w:t>
            </w:r>
          </w:p>
          <w:p w14:paraId="5E138777" w14:textId="0094D833" w:rsidR="00A66C06" w:rsidRPr="00A820A6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A820A6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784C3739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  <w:p w14:paraId="1EEF6BE9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9651DE" w14:textId="620B9A31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64132ACA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  <w:p w14:paraId="4E5D73F4" w14:textId="77777777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140C2B" w14:textId="7236390B" w:rsidR="00A66C06" w:rsidRPr="00A04BCE" w:rsidRDefault="00A66C06" w:rsidP="00A66C06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BCE">
              <w:rPr>
                <w:rFonts w:asciiTheme="majorHAnsi" w:hAnsiTheme="majorHAnsi" w:cstheme="majorHAnsi"/>
                <w:sz w:val="20"/>
                <w:szCs w:val="20"/>
              </w:rPr>
              <w:t>3.75</w:t>
            </w:r>
          </w:p>
        </w:tc>
      </w:tr>
    </w:tbl>
    <w:p w14:paraId="5CB4445E" w14:textId="77777777" w:rsidR="005C0F6D" w:rsidRDefault="005C0F6D" w:rsidP="005C0F6D">
      <w:pPr>
        <w:spacing w:before="60" w:after="60"/>
        <w:rPr>
          <w:rFonts w:asciiTheme="majorHAnsi" w:hAnsiTheme="majorHAnsi" w:cstheme="majorHAnsi"/>
          <w:b/>
          <w:sz w:val="20"/>
          <w:szCs w:val="20"/>
        </w:rPr>
      </w:pPr>
    </w:p>
    <w:p w14:paraId="4C533EE2" w14:textId="77777777" w:rsidR="00A66C06" w:rsidRDefault="00A66C06" w:rsidP="00A66C06">
      <w:pPr>
        <w:tabs>
          <w:tab w:val="left" w:pos="4962"/>
          <w:tab w:val="left" w:pos="7655"/>
        </w:tabs>
        <w:spacing w:before="60" w:after="6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Unterrichtszeit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A04BCE">
        <w:rPr>
          <w:rFonts w:asciiTheme="majorHAnsi" w:hAnsiTheme="majorHAnsi" w:cstheme="majorHAnsi"/>
          <w:b/>
          <w:sz w:val="20"/>
          <w:szCs w:val="20"/>
        </w:rPr>
        <w:t>Kontaktunterricht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A04BCE">
        <w:rPr>
          <w:rFonts w:asciiTheme="majorHAnsi" w:hAnsiTheme="majorHAnsi" w:cstheme="majorHAnsi"/>
          <w:b/>
          <w:sz w:val="20"/>
          <w:szCs w:val="20"/>
        </w:rPr>
        <w:t>Selbstlernzeit</w:t>
      </w:r>
    </w:p>
    <w:p w14:paraId="30A0309B" w14:textId="77777777" w:rsidR="00A66C06" w:rsidRPr="007D011F" w:rsidRDefault="00A66C06" w:rsidP="00A66C06">
      <w:pPr>
        <w:tabs>
          <w:tab w:val="left" w:pos="4962"/>
          <w:tab w:val="left" w:pos="7655"/>
        </w:tabs>
        <w:spacing w:before="60" w:after="60"/>
        <w:rPr>
          <w:rFonts w:asciiTheme="majorHAnsi" w:hAnsiTheme="majorHAnsi" w:cstheme="majorHAnsi"/>
          <w:bCs/>
          <w:sz w:val="20"/>
          <w:szCs w:val="20"/>
        </w:rPr>
      </w:pPr>
      <w:r w:rsidRPr="009B1D48">
        <w:rPr>
          <w:rFonts w:asciiTheme="majorHAnsi" w:hAnsiTheme="majorHAnsi" w:cstheme="majorHAnsi"/>
          <w:bCs/>
          <w:sz w:val="20"/>
          <w:szCs w:val="20"/>
        </w:rPr>
        <w:t>9.15 – 17.45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9B1D48">
        <w:rPr>
          <w:rFonts w:asciiTheme="majorHAnsi" w:hAnsiTheme="majorHAnsi" w:cstheme="majorHAnsi"/>
          <w:bCs/>
          <w:sz w:val="20"/>
          <w:szCs w:val="20"/>
        </w:rPr>
        <w:t>h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7D011F">
        <w:rPr>
          <w:rFonts w:asciiTheme="majorHAnsi" w:hAnsiTheme="majorHAnsi" w:cstheme="majorHAnsi"/>
          <w:bCs/>
          <w:sz w:val="20"/>
          <w:szCs w:val="20"/>
        </w:rPr>
        <w:t>8</w:t>
      </w:r>
      <w:r>
        <w:rPr>
          <w:rFonts w:asciiTheme="majorHAnsi" w:hAnsiTheme="majorHAnsi" w:cstheme="majorHAnsi"/>
          <w:bCs/>
          <w:sz w:val="20"/>
          <w:szCs w:val="20"/>
        </w:rPr>
        <w:t>0 h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 w:rsidRPr="00CE5F82">
        <w:rPr>
          <w:rFonts w:asciiTheme="majorHAnsi" w:hAnsiTheme="majorHAnsi" w:cstheme="majorHAnsi"/>
          <w:bCs/>
          <w:sz w:val="20"/>
          <w:szCs w:val="20"/>
        </w:rPr>
        <w:t>120 h</w:t>
      </w:r>
    </w:p>
    <w:p w14:paraId="0C756F3F" w14:textId="77777777" w:rsidR="00A66C06" w:rsidRDefault="00A66C06" w:rsidP="00A66C06">
      <w:pPr>
        <w:spacing w:before="60" w:after="60"/>
        <w:rPr>
          <w:rFonts w:asciiTheme="majorHAnsi" w:hAnsiTheme="majorHAnsi" w:cstheme="majorHAnsi"/>
          <w:b/>
          <w:sz w:val="20"/>
          <w:szCs w:val="20"/>
        </w:rPr>
      </w:pPr>
    </w:p>
    <w:p w14:paraId="10397B90" w14:textId="77777777" w:rsidR="00A66C06" w:rsidRDefault="00A66C06" w:rsidP="00A66C06">
      <w:pPr>
        <w:tabs>
          <w:tab w:val="left" w:pos="4962"/>
        </w:tabs>
        <w:spacing w:before="60" w:after="6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Leistungsnachweise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>Mitbringen</w:t>
      </w:r>
    </w:p>
    <w:p w14:paraId="0845F538" w14:textId="77777777" w:rsidR="00A66C06" w:rsidRPr="00A820A6" w:rsidRDefault="00A66C06" w:rsidP="00A66C06">
      <w:pPr>
        <w:tabs>
          <w:tab w:val="left" w:pos="4962"/>
        </w:tabs>
        <w:spacing w:before="60" w:after="60"/>
        <w:rPr>
          <w:rFonts w:asciiTheme="majorHAnsi" w:hAnsiTheme="majorHAnsi" w:cstheme="majorHAnsi"/>
          <w:bCs/>
          <w:sz w:val="20"/>
          <w:szCs w:val="20"/>
        </w:rPr>
      </w:pPr>
      <w:r w:rsidRPr="00C64374">
        <w:rPr>
          <w:rFonts w:asciiTheme="majorHAnsi" w:hAnsiTheme="majorHAnsi" w:cstheme="majorHAnsi"/>
          <w:bCs/>
          <w:sz w:val="20"/>
          <w:szCs w:val="20"/>
        </w:rPr>
        <w:t xml:space="preserve">Pro Teilmodul </w:t>
      </w:r>
      <w:proofErr w:type="spellStart"/>
      <w:r w:rsidRPr="00C64374">
        <w:rPr>
          <w:rFonts w:asciiTheme="majorHAnsi" w:hAnsiTheme="majorHAnsi" w:cstheme="majorHAnsi"/>
          <w:bCs/>
          <w:sz w:val="20"/>
          <w:szCs w:val="20"/>
        </w:rPr>
        <w:t>gemäss</w:t>
      </w:r>
      <w:proofErr w:type="spellEnd"/>
      <w:r w:rsidRPr="00C64374">
        <w:rPr>
          <w:rFonts w:asciiTheme="majorHAnsi" w:hAnsiTheme="majorHAnsi" w:cstheme="majorHAnsi"/>
          <w:bCs/>
          <w:sz w:val="20"/>
          <w:szCs w:val="20"/>
        </w:rPr>
        <w:t xml:space="preserve"> separatem Programm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ab/>
      </w:r>
      <w:r w:rsidRPr="00C64374">
        <w:rPr>
          <w:rFonts w:asciiTheme="majorHAnsi" w:hAnsiTheme="majorHAnsi" w:cstheme="majorHAnsi"/>
          <w:bCs/>
          <w:sz w:val="20"/>
          <w:szCs w:val="20"/>
        </w:rPr>
        <w:t>Laptop</w:t>
      </w:r>
    </w:p>
    <w:p w14:paraId="7EDD17C4" w14:textId="77777777" w:rsidR="00A66C06" w:rsidRDefault="00A66C06" w:rsidP="00A66C06">
      <w:pPr>
        <w:spacing w:before="60" w:after="60"/>
        <w:rPr>
          <w:rFonts w:asciiTheme="majorHAnsi" w:hAnsiTheme="majorHAnsi" w:cstheme="majorHAnsi"/>
          <w:b/>
          <w:sz w:val="20"/>
          <w:szCs w:val="20"/>
        </w:rPr>
      </w:pPr>
    </w:p>
    <w:p w14:paraId="02E5C3C7" w14:textId="77777777" w:rsidR="00A66C06" w:rsidRPr="00A04BCE" w:rsidRDefault="00A66C06" w:rsidP="00A66C06">
      <w:pPr>
        <w:spacing w:before="60" w:after="60"/>
        <w:rPr>
          <w:rFonts w:asciiTheme="majorHAnsi" w:hAnsiTheme="majorHAnsi" w:cstheme="majorHAnsi"/>
          <w:b/>
          <w:sz w:val="20"/>
          <w:szCs w:val="20"/>
        </w:rPr>
      </w:pPr>
      <w:r w:rsidRPr="00A04BCE">
        <w:rPr>
          <w:rFonts w:asciiTheme="majorHAnsi" w:hAnsiTheme="majorHAnsi" w:cstheme="majorHAnsi"/>
          <w:b/>
          <w:sz w:val="20"/>
          <w:szCs w:val="20"/>
        </w:rPr>
        <w:t>Investition</w:t>
      </w:r>
    </w:p>
    <w:p w14:paraId="4394494A" w14:textId="77777777" w:rsidR="00A66C06" w:rsidRDefault="00A66C06" w:rsidP="00A66C06">
      <w:pPr>
        <w:spacing w:before="60" w:after="60"/>
        <w:rPr>
          <w:rFonts w:asciiTheme="majorHAnsi" w:hAnsiTheme="majorHAnsi" w:cstheme="majorHAnsi"/>
          <w:bCs/>
          <w:sz w:val="20"/>
          <w:szCs w:val="20"/>
        </w:rPr>
      </w:pPr>
      <w:r w:rsidRPr="007D011F">
        <w:rPr>
          <w:rFonts w:asciiTheme="majorHAnsi" w:hAnsiTheme="majorHAnsi" w:cstheme="majorHAnsi"/>
          <w:bCs/>
          <w:sz w:val="20"/>
          <w:szCs w:val="20"/>
        </w:rPr>
        <w:t>11 Tage à CHF 180.– = 1‘980.– für Studierende des Studiengangs und der a t k a,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7D011F">
        <w:rPr>
          <w:rFonts w:asciiTheme="majorHAnsi" w:hAnsiTheme="majorHAnsi" w:cstheme="majorHAnsi"/>
          <w:bCs/>
          <w:sz w:val="20"/>
          <w:szCs w:val="20"/>
        </w:rPr>
        <w:t>CHF 2‘310.– für Externe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proofErr w:type="spellStart"/>
      <w:r w:rsidRPr="007D011F">
        <w:rPr>
          <w:rFonts w:asciiTheme="majorHAnsi" w:hAnsiTheme="majorHAnsi" w:cstheme="majorHAnsi"/>
          <w:bCs/>
          <w:sz w:val="20"/>
          <w:szCs w:val="20"/>
        </w:rPr>
        <w:t>Ermässigung</w:t>
      </w:r>
      <w:proofErr w:type="spellEnd"/>
      <w:r w:rsidRPr="007D011F">
        <w:rPr>
          <w:rFonts w:asciiTheme="majorHAnsi" w:hAnsiTheme="majorHAnsi" w:cstheme="majorHAnsi"/>
          <w:bCs/>
          <w:sz w:val="20"/>
          <w:szCs w:val="20"/>
        </w:rPr>
        <w:t xml:space="preserve"> möglich</w:t>
      </w:r>
    </w:p>
    <w:p w14:paraId="2ACC64DE" w14:textId="77777777" w:rsidR="00A66C06" w:rsidRDefault="00A66C06" w:rsidP="00A66C06">
      <w:pPr>
        <w:spacing w:before="60" w:after="60"/>
        <w:rPr>
          <w:rFonts w:asciiTheme="majorHAnsi" w:hAnsiTheme="majorHAnsi" w:cstheme="majorHAnsi"/>
          <w:bCs/>
          <w:sz w:val="20"/>
          <w:szCs w:val="20"/>
        </w:rPr>
      </w:pPr>
    </w:p>
    <w:p w14:paraId="7E465FFA" w14:textId="77777777" w:rsidR="00A66C06" w:rsidRPr="00F65581" w:rsidRDefault="00A66C06" w:rsidP="00A66C06">
      <w:pPr>
        <w:spacing w:before="60" w:after="60"/>
        <w:rPr>
          <w:rFonts w:asciiTheme="majorHAnsi" w:hAnsiTheme="majorHAnsi" w:cstheme="majorHAnsi"/>
          <w:b/>
          <w:sz w:val="20"/>
          <w:szCs w:val="20"/>
        </w:rPr>
      </w:pPr>
      <w:r w:rsidRPr="00F65581">
        <w:rPr>
          <w:rFonts w:asciiTheme="majorHAnsi" w:hAnsiTheme="majorHAnsi" w:cstheme="majorHAnsi"/>
          <w:b/>
          <w:sz w:val="20"/>
          <w:szCs w:val="20"/>
        </w:rPr>
        <w:t xml:space="preserve">Lerninhalte und Lernziele </w:t>
      </w:r>
    </w:p>
    <w:p w14:paraId="3BB360FE" w14:textId="6CDCF706" w:rsidR="005C0F6D" w:rsidRPr="00A04BCE" w:rsidRDefault="00A66C06" w:rsidP="00A66C06">
      <w:pPr>
        <w:spacing w:before="60" w:after="60"/>
        <w:rPr>
          <w:rFonts w:asciiTheme="majorHAnsi" w:hAnsiTheme="majorHAnsi" w:cstheme="majorHAnsi"/>
          <w:b/>
          <w:sz w:val="20"/>
          <w:szCs w:val="20"/>
        </w:rPr>
      </w:pPr>
      <w:proofErr w:type="spellStart"/>
      <w:r>
        <w:rPr>
          <w:rFonts w:asciiTheme="majorHAnsi" w:hAnsiTheme="majorHAnsi" w:cstheme="majorHAnsi"/>
          <w:bCs/>
          <w:sz w:val="20"/>
          <w:szCs w:val="20"/>
        </w:rPr>
        <w:t>Gemäss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 separatem Programm</w:t>
      </w:r>
    </w:p>
    <w:p w14:paraId="6B9CD520" w14:textId="77777777" w:rsidR="005C0F6D" w:rsidRPr="00A04BCE" w:rsidRDefault="005C0F6D" w:rsidP="005C0F6D">
      <w:pPr>
        <w:spacing w:before="60" w:after="60"/>
        <w:ind w:left="-284"/>
        <w:rPr>
          <w:rFonts w:asciiTheme="majorHAnsi" w:hAnsiTheme="majorHAnsi" w:cstheme="majorHAnsi"/>
          <w:b/>
          <w:sz w:val="28"/>
          <w:szCs w:val="28"/>
        </w:rPr>
        <w:sectPr w:rsidR="005C0F6D" w:rsidRPr="00A04BCE" w:rsidSect="00C62C60">
          <w:headerReference w:type="first" r:id="rId8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AA91931" w14:textId="77777777" w:rsidR="005C0F6D" w:rsidRDefault="005C0F6D" w:rsidP="005C0F6D">
      <w:pPr>
        <w:spacing w:before="60" w:after="60"/>
        <w:ind w:left="-142"/>
        <w:rPr>
          <w:rFonts w:asciiTheme="majorHAnsi" w:hAnsiTheme="majorHAnsi" w:cstheme="majorHAnsi"/>
          <w:b/>
          <w:color w:val="1F497D"/>
          <w:sz w:val="28"/>
          <w:szCs w:val="28"/>
        </w:rPr>
      </w:pPr>
      <w:r>
        <w:rPr>
          <w:rFonts w:asciiTheme="majorHAnsi" w:hAnsiTheme="majorHAnsi" w:cstheme="majorHAnsi"/>
          <w:b/>
          <w:color w:val="1F497D"/>
          <w:sz w:val="28"/>
          <w:szCs w:val="28"/>
        </w:rPr>
        <w:lastRenderedPageBreak/>
        <w:t>Anmeldeformular</w:t>
      </w:r>
    </w:p>
    <w:p w14:paraId="443874A5" w14:textId="77777777" w:rsidR="005C0F6D" w:rsidRDefault="005C0F6D" w:rsidP="005C0F6D">
      <w:pPr>
        <w:spacing w:before="60" w:after="120"/>
        <w:ind w:left="-142"/>
        <w:rPr>
          <w:rFonts w:asciiTheme="majorHAnsi" w:hAnsiTheme="majorHAnsi" w:cstheme="majorHAnsi"/>
          <w:b/>
          <w:color w:val="000000"/>
          <w:spacing w:val="1"/>
        </w:rPr>
      </w:pPr>
      <w:r>
        <w:rPr>
          <w:rFonts w:asciiTheme="majorHAnsi" w:hAnsiTheme="majorHAnsi" w:cstheme="majorHAnsi"/>
          <w:b/>
          <w:color w:val="000000"/>
          <w:spacing w:val="1"/>
        </w:rPr>
        <w:t xml:space="preserve">Ausbildung für </w:t>
      </w:r>
      <w:proofErr w:type="gramStart"/>
      <w:r>
        <w:rPr>
          <w:rFonts w:asciiTheme="majorHAnsi" w:hAnsiTheme="majorHAnsi" w:cstheme="majorHAnsi"/>
          <w:b/>
          <w:color w:val="000000"/>
          <w:spacing w:val="1"/>
        </w:rPr>
        <w:t>Kunsttherapeut:innen</w:t>
      </w:r>
      <w:proofErr w:type="gramEnd"/>
      <w:r>
        <w:rPr>
          <w:rFonts w:asciiTheme="majorHAnsi" w:hAnsiTheme="majorHAnsi" w:cstheme="majorHAnsi"/>
          <w:b/>
          <w:color w:val="000000"/>
          <w:spacing w:val="1"/>
        </w:rPr>
        <w:t>, alle Fachrichtungen</w:t>
      </w:r>
    </w:p>
    <w:tbl>
      <w:tblPr>
        <w:tblW w:w="9915" w:type="dxa"/>
        <w:tblInd w:w="-2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1"/>
        <w:gridCol w:w="8074"/>
      </w:tblGrid>
      <w:tr w:rsidR="005C0F6D" w14:paraId="62F18331" w14:textId="77777777" w:rsidTr="007E088D">
        <w:trPr>
          <w:trHeight w:hRule="exact" w:val="397"/>
        </w:trPr>
        <w:tc>
          <w:tcPr>
            <w:tcW w:w="1842" w:type="dxa"/>
            <w:tcBorders>
              <w:top w:val="single" w:sz="36" w:space="0" w:color="FFFFF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FC3EB" w14:textId="77777777" w:rsidR="005C0F6D" w:rsidRDefault="005C0F6D" w:rsidP="007E088D">
            <w:pPr>
              <w:pStyle w:val="KeinAbsatzformat"/>
              <w:rPr>
                <w:rFonts w:asciiTheme="majorHAnsi" w:hAnsiTheme="majorHAnsi" w:cstheme="majorHAnsi"/>
                <w:spacing w:val="1"/>
                <w:lang w:val="de-CH"/>
              </w:rPr>
            </w:pPr>
            <w:r>
              <w:rPr>
                <w:rFonts w:asciiTheme="majorHAnsi" w:hAnsiTheme="majorHAnsi" w:cstheme="majorHAnsi"/>
                <w:spacing w:val="1"/>
                <w:lang w:val="de-CH"/>
              </w:rPr>
              <w:t>Name, Vorname</w:t>
            </w:r>
          </w:p>
        </w:tc>
        <w:tc>
          <w:tcPr>
            <w:tcW w:w="8080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BF060" w14:textId="77777777" w:rsidR="005C0F6D" w:rsidRDefault="005C0F6D" w:rsidP="007E088D">
            <w:pPr>
              <w:pStyle w:val="KeinAbsatzforma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FILLIN "" </w:instrText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C0F6D" w14:paraId="6E165000" w14:textId="77777777" w:rsidTr="007E088D">
        <w:trPr>
          <w:trHeight w:hRule="exact" w:val="397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2D35A" w14:textId="77777777" w:rsidR="005C0F6D" w:rsidRDefault="005C0F6D" w:rsidP="007E088D">
            <w:pPr>
              <w:pStyle w:val="KeinAbsatzformat"/>
              <w:rPr>
                <w:rFonts w:asciiTheme="majorHAnsi" w:hAnsiTheme="majorHAnsi" w:cstheme="majorHAnsi"/>
                <w:spacing w:val="1"/>
                <w:lang w:val="de-CH"/>
              </w:rPr>
            </w:pPr>
            <w:r>
              <w:rPr>
                <w:rFonts w:asciiTheme="majorHAnsi" w:hAnsiTheme="majorHAnsi" w:cstheme="majorHAnsi"/>
                <w:spacing w:val="1"/>
                <w:lang w:val="de-CH"/>
              </w:rPr>
              <w:t>Strasse</w:t>
            </w:r>
          </w:p>
        </w:tc>
        <w:tc>
          <w:tcPr>
            <w:tcW w:w="8080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31AC2" w14:textId="77777777" w:rsidR="005C0F6D" w:rsidRDefault="005C0F6D" w:rsidP="007E088D">
            <w:pPr>
              <w:pStyle w:val="KeinAbsatzforma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FILLIN "" </w:instrText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C0F6D" w14:paraId="09226454" w14:textId="77777777" w:rsidTr="007E088D">
        <w:trPr>
          <w:trHeight w:hRule="exact" w:val="397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813CC" w14:textId="77777777" w:rsidR="005C0F6D" w:rsidRDefault="005C0F6D" w:rsidP="007E088D">
            <w:pPr>
              <w:pStyle w:val="KeinAbsatzformat"/>
              <w:rPr>
                <w:rFonts w:asciiTheme="majorHAnsi" w:hAnsiTheme="majorHAnsi" w:cstheme="majorHAnsi"/>
                <w:spacing w:val="1"/>
                <w:lang w:val="de-CH"/>
              </w:rPr>
            </w:pPr>
            <w:r>
              <w:rPr>
                <w:rFonts w:asciiTheme="majorHAnsi" w:hAnsiTheme="majorHAnsi" w:cstheme="majorHAnsi"/>
                <w:spacing w:val="1"/>
                <w:lang w:val="de-CH"/>
              </w:rPr>
              <w:t>PLZ/Ort</w:t>
            </w:r>
          </w:p>
        </w:tc>
        <w:tc>
          <w:tcPr>
            <w:tcW w:w="8080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C666D" w14:textId="77777777" w:rsidR="005C0F6D" w:rsidRDefault="005C0F6D" w:rsidP="007E088D">
            <w:pPr>
              <w:pStyle w:val="KeinAbsatzforma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FILLIN "" </w:instrText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C0F6D" w14:paraId="336B5BCE" w14:textId="77777777" w:rsidTr="007E088D">
        <w:trPr>
          <w:trHeight w:hRule="exact" w:val="397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FA065" w14:textId="77777777" w:rsidR="005C0F6D" w:rsidRDefault="005C0F6D" w:rsidP="007E088D">
            <w:pPr>
              <w:pStyle w:val="KeinAbsatzformat"/>
              <w:rPr>
                <w:rFonts w:asciiTheme="majorHAnsi" w:hAnsiTheme="majorHAnsi" w:cstheme="majorHAnsi"/>
                <w:spacing w:val="1"/>
                <w:lang w:val="de-CH"/>
              </w:rPr>
            </w:pPr>
            <w:r>
              <w:rPr>
                <w:rFonts w:asciiTheme="majorHAnsi" w:hAnsiTheme="majorHAnsi" w:cstheme="majorHAnsi"/>
                <w:spacing w:val="1"/>
                <w:lang w:val="de-CH"/>
              </w:rPr>
              <w:t>E-Mail</w:t>
            </w:r>
          </w:p>
        </w:tc>
        <w:tc>
          <w:tcPr>
            <w:tcW w:w="8080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8E6CE" w14:textId="77777777" w:rsidR="005C0F6D" w:rsidRDefault="005C0F6D" w:rsidP="007E088D">
            <w:pPr>
              <w:pStyle w:val="KeinAbsatzforma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FILLIN "" </w:instrText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C0F6D" w14:paraId="25241E29" w14:textId="77777777" w:rsidTr="007E088D">
        <w:trPr>
          <w:trHeight w:hRule="exact" w:val="397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DC80D" w14:textId="77777777" w:rsidR="005C0F6D" w:rsidRDefault="005C0F6D" w:rsidP="007E088D">
            <w:pPr>
              <w:pStyle w:val="KeinAbsatzformat"/>
              <w:rPr>
                <w:rFonts w:asciiTheme="majorHAnsi" w:hAnsiTheme="majorHAnsi" w:cstheme="majorHAnsi"/>
                <w:spacing w:val="1"/>
                <w:lang w:val="de-CH"/>
              </w:rPr>
            </w:pPr>
            <w:r>
              <w:rPr>
                <w:rFonts w:asciiTheme="majorHAnsi" w:hAnsiTheme="majorHAnsi" w:cstheme="majorHAnsi"/>
                <w:spacing w:val="1"/>
                <w:lang w:val="de-CH"/>
              </w:rPr>
              <w:t>Telefon</w:t>
            </w:r>
          </w:p>
        </w:tc>
        <w:tc>
          <w:tcPr>
            <w:tcW w:w="8080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068DF" w14:textId="77777777" w:rsidR="005C0F6D" w:rsidRDefault="005C0F6D" w:rsidP="007E088D">
            <w:pPr>
              <w:pStyle w:val="KeinAbsatzforma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FILLIN "" </w:instrText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C0F6D" w14:paraId="6002FEA0" w14:textId="77777777" w:rsidTr="007E088D">
        <w:trPr>
          <w:trHeight w:hRule="exact" w:val="397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5DB24" w14:textId="77777777" w:rsidR="005C0F6D" w:rsidRDefault="005C0F6D" w:rsidP="007E088D">
            <w:pPr>
              <w:pStyle w:val="KeinAbsatzformat"/>
              <w:rPr>
                <w:rFonts w:asciiTheme="majorHAnsi" w:hAnsiTheme="majorHAnsi" w:cstheme="majorHAnsi"/>
                <w:spacing w:val="1"/>
                <w:lang w:val="de-CH"/>
              </w:rPr>
            </w:pPr>
            <w:r>
              <w:rPr>
                <w:rFonts w:asciiTheme="majorHAnsi" w:hAnsiTheme="majorHAnsi" w:cstheme="majorHAnsi"/>
                <w:spacing w:val="1"/>
                <w:lang w:val="de-CH"/>
              </w:rPr>
              <w:t>Bemerkungen</w:t>
            </w:r>
          </w:p>
        </w:tc>
        <w:tc>
          <w:tcPr>
            <w:tcW w:w="8080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4E285" w14:textId="77777777" w:rsidR="005C0F6D" w:rsidRDefault="005C0F6D" w:rsidP="007E088D">
            <w:pPr>
              <w:pStyle w:val="KeinAbsatzforma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FILLIN "" </w:instrText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DEF3922" w14:textId="77777777" w:rsidR="005C0F6D" w:rsidRDefault="005C0F6D" w:rsidP="005C0F6D">
      <w:pPr>
        <w:widowControl w:val="0"/>
        <w:spacing w:line="288" w:lineRule="auto"/>
        <w:rPr>
          <w:rFonts w:asciiTheme="majorHAnsi" w:hAnsiTheme="majorHAnsi" w:cstheme="majorHAnsi"/>
          <w:color w:val="000000"/>
          <w:spacing w:val="1"/>
        </w:rPr>
      </w:pPr>
    </w:p>
    <w:p w14:paraId="0D6FB49B" w14:textId="77777777" w:rsidR="005C0F6D" w:rsidRDefault="005C0F6D" w:rsidP="005C0F6D">
      <w:pPr>
        <w:spacing w:after="60"/>
        <w:ind w:left="-142"/>
        <w:rPr>
          <w:rFonts w:asciiTheme="majorHAnsi" w:hAnsiTheme="majorHAnsi" w:cstheme="majorHAnsi"/>
          <w:b/>
          <w:color w:val="1F497D"/>
        </w:rPr>
      </w:pPr>
      <w:r>
        <w:rPr>
          <w:rFonts w:asciiTheme="majorHAnsi" w:hAnsiTheme="majorHAnsi" w:cstheme="majorHAnsi"/>
          <w:b/>
          <w:color w:val="1F497D"/>
        </w:rPr>
        <w:t>Verbindliche Anmeldung für</w:t>
      </w:r>
    </w:p>
    <w:p w14:paraId="11705D7A" w14:textId="77777777" w:rsidR="005C0F6D" w:rsidRDefault="005C0F6D" w:rsidP="005C0F6D">
      <w:pPr>
        <w:tabs>
          <w:tab w:val="left" w:pos="284"/>
        </w:tabs>
        <w:spacing w:after="60"/>
        <w:ind w:left="-142"/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</w:pP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instrText xml:space="preserve"> FORMCHECKBOX </w:instrText>
      </w:r>
      <w:r w:rsidR="00000000"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</w:r>
      <w:r w:rsidR="00000000"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fldChar w:fldCharType="separate"/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fldChar w:fldCharType="end"/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ab/>
        <w:t xml:space="preserve">Teilmodul 7.2 </w:t>
      </w:r>
      <w:r w:rsidRPr="00B34B34"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>Praxisführung und Praxisorganisation</w:t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>, 5.–7. Januar 2024</w:t>
      </w:r>
    </w:p>
    <w:p w14:paraId="1EBEC985" w14:textId="77777777" w:rsidR="005C0F6D" w:rsidRDefault="005C0F6D" w:rsidP="005C0F6D">
      <w:pPr>
        <w:tabs>
          <w:tab w:val="left" w:pos="284"/>
        </w:tabs>
        <w:spacing w:after="60"/>
        <w:ind w:left="-142"/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</w:pP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instrText xml:space="preserve"> FORMCHECKBOX </w:instrText>
      </w:r>
      <w:r w:rsidR="00000000"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</w:r>
      <w:r w:rsidR="00000000"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fldChar w:fldCharType="separate"/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fldChar w:fldCharType="end"/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ab/>
        <w:t>Teilmodul 7.4</w:t>
      </w:r>
      <w:r w:rsidRPr="00B34B34">
        <w:t xml:space="preserve"> </w:t>
      </w:r>
      <w:r w:rsidRPr="00B34B34"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>Standards und</w:t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 xml:space="preserve"> </w:t>
      </w:r>
      <w:r w:rsidRPr="00B34B34"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>Qualitätssicherung und</w:t>
      </w:r>
    </w:p>
    <w:p w14:paraId="1845AFA3" w14:textId="77777777" w:rsidR="005C0F6D" w:rsidRDefault="005C0F6D" w:rsidP="005C0F6D">
      <w:pPr>
        <w:tabs>
          <w:tab w:val="left" w:pos="284"/>
        </w:tabs>
        <w:spacing w:after="60"/>
        <w:ind w:left="-142"/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</w:pP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ab/>
        <w:t xml:space="preserve">Teilmodul </w:t>
      </w:r>
      <w:r w:rsidRPr="00B34B34"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>7.5: Das schweizerische Gesundheits- und Sozialwesen</w:t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>, 8.–11. Januar 2024</w:t>
      </w:r>
    </w:p>
    <w:p w14:paraId="446FBC28" w14:textId="77777777" w:rsidR="005C0F6D" w:rsidRDefault="005C0F6D" w:rsidP="005C0F6D">
      <w:pPr>
        <w:tabs>
          <w:tab w:val="left" w:pos="284"/>
        </w:tabs>
        <w:spacing w:after="60"/>
        <w:ind w:left="-142"/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</w:pP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instrText xml:space="preserve"> FORMCHECKBOX </w:instrText>
      </w:r>
      <w:r w:rsidR="00000000"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</w:r>
      <w:r w:rsidR="00000000"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fldChar w:fldCharType="separate"/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fldChar w:fldCharType="end"/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ab/>
      </w:r>
      <w:r w:rsidRPr="00B34B34"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 xml:space="preserve">Intensivkurs </w:t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 xml:space="preserve">gesamtes </w:t>
      </w:r>
      <w:r w:rsidRPr="00B34B34"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>Modul 7 Berufsrolle und Öffentlichkeitsarbeit</w:t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>, August–Dezember</w:t>
      </w:r>
      <w:r w:rsidRPr="00B34B34"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 xml:space="preserve"> </w:t>
      </w:r>
      <w:r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  <w:t>2024</w:t>
      </w:r>
    </w:p>
    <w:p w14:paraId="0D92305D" w14:textId="77777777" w:rsidR="005C0F6D" w:rsidRDefault="005C0F6D" w:rsidP="005C0F6D">
      <w:pPr>
        <w:tabs>
          <w:tab w:val="left" w:pos="284"/>
        </w:tabs>
        <w:spacing w:after="60"/>
        <w:ind w:left="-142"/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</w:pPr>
    </w:p>
    <w:p w14:paraId="3C560D7E" w14:textId="77777777" w:rsidR="005C0F6D" w:rsidRPr="00B34B34" w:rsidRDefault="005C0F6D" w:rsidP="005C0F6D">
      <w:pPr>
        <w:spacing w:after="60"/>
        <w:ind w:left="-142"/>
        <w:rPr>
          <w:rFonts w:asciiTheme="majorHAnsi" w:eastAsia="SimSun" w:hAnsiTheme="majorHAnsi" w:cstheme="majorHAnsi"/>
          <w:color w:val="000000"/>
          <w:spacing w:val="1"/>
          <w:kern w:val="3"/>
          <w:lang w:val="de-CH"/>
        </w:rPr>
      </w:pPr>
    </w:p>
    <w:p w14:paraId="4C506CF8" w14:textId="77777777" w:rsidR="005C0F6D" w:rsidRDefault="005C0F6D" w:rsidP="005C0F6D">
      <w:pPr>
        <w:widowControl w:val="0"/>
        <w:spacing w:line="288" w:lineRule="auto"/>
        <w:ind w:left="-142"/>
        <w:rPr>
          <w:rFonts w:asciiTheme="majorHAnsi" w:hAnsiTheme="majorHAnsi" w:cstheme="majorHAnsi"/>
          <w:b/>
          <w:bCs/>
          <w:i/>
          <w:iCs/>
          <w:color w:val="7030A0"/>
          <w:spacing w:val="1"/>
        </w:rPr>
      </w:pPr>
      <w:r>
        <w:rPr>
          <w:rFonts w:asciiTheme="majorHAnsi" w:hAnsiTheme="majorHAnsi" w:cstheme="majorHAnsi"/>
          <w:b/>
          <w:bCs/>
          <w:i/>
          <w:iCs/>
          <w:color w:val="7030A0"/>
          <w:spacing w:val="1"/>
        </w:rPr>
        <w:t>Mit meiner Unterschrift akzeptiere ich die unten aufgeführten Vertragsbedingungen.</w:t>
      </w:r>
    </w:p>
    <w:tbl>
      <w:tblPr>
        <w:tblW w:w="993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7420"/>
      </w:tblGrid>
      <w:tr w:rsidR="005C0F6D" w14:paraId="42F8DE3C" w14:textId="77777777" w:rsidTr="007E088D"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149E6" w14:textId="77777777" w:rsidR="005C0F6D" w:rsidRDefault="005C0F6D" w:rsidP="007E088D">
            <w:pPr>
              <w:widowControl w:val="0"/>
              <w:spacing w:before="120" w:line="288" w:lineRule="auto"/>
              <w:rPr>
                <w:rFonts w:asciiTheme="majorHAnsi" w:hAnsiTheme="majorHAnsi" w:cstheme="majorHAnsi"/>
                <w:color w:val="000000"/>
                <w:spacing w:val="1"/>
                <w:lang w:eastAsia="de-DE"/>
              </w:rPr>
            </w:pPr>
            <w:r>
              <w:rPr>
                <w:rFonts w:asciiTheme="majorHAnsi" w:hAnsiTheme="majorHAnsi" w:cstheme="majorHAnsi"/>
                <w:color w:val="000000"/>
                <w:spacing w:val="1"/>
                <w:lang w:eastAsia="de-DE"/>
              </w:rPr>
              <w:t>Ort/Datum, Unterschrift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CD44C" w14:textId="77777777" w:rsidR="005C0F6D" w:rsidRDefault="005C0F6D" w:rsidP="007E088D">
            <w:pPr>
              <w:widowControl w:val="0"/>
              <w:spacing w:before="120" w:line="288" w:lineRule="auto"/>
              <w:rPr>
                <w:rFonts w:asciiTheme="majorHAnsi" w:hAnsiTheme="majorHAnsi" w:cstheme="majorHAnsi"/>
              </w:rPr>
            </w:pPr>
          </w:p>
          <w:p w14:paraId="57D935FC" w14:textId="77777777" w:rsidR="005C0F6D" w:rsidRDefault="005C0F6D" w:rsidP="007E088D">
            <w:pPr>
              <w:widowControl w:val="0"/>
              <w:spacing w:before="120" w:line="288" w:lineRule="auto"/>
              <w:rPr>
                <w:rFonts w:asciiTheme="majorHAnsi" w:hAnsiTheme="majorHAnsi" w:cstheme="majorHAnsi"/>
                <w:lang w:eastAsia="de-DE"/>
              </w:rPr>
            </w:pPr>
            <w:r>
              <w:fldChar w:fldCharType="begin"/>
            </w:r>
            <w:r>
              <w:rPr>
                <w:rFonts w:asciiTheme="majorHAnsi" w:hAnsiTheme="majorHAnsi" w:cstheme="majorHAnsi"/>
                <w:lang w:eastAsia="de-DE"/>
              </w:rPr>
              <w:instrText xml:space="preserve"> FILLIN ""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60728DE5" w14:textId="77777777" w:rsidR="005C0F6D" w:rsidRDefault="005C0F6D" w:rsidP="005C0F6D">
      <w:pPr>
        <w:widowControl w:val="0"/>
        <w:spacing w:line="288" w:lineRule="auto"/>
        <w:ind w:left="-142"/>
        <w:rPr>
          <w:rFonts w:asciiTheme="majorHAnsi" w:hAnsiTheme="majorHAnsi" w:cstheme="majorHAnsi"/>
          <w:color w:val="000000"/>
          <w:spacing w:val="1"/>
          <w:kern w:val="3"/>
        </w:rPr>
      </w:pPr>
    </w:p>
    <w:p w14:paraId="25BA6BD3" w14:textId="77777777" w:rsidR="005C0F6D" w:rsidRDefault="005C0F6D" w:rsidP="005C0F6D">
      <w:pPr>
        <w:pBdr>
          <w:bottom w:val="single" w:sz="12" w:space="1" w:color="00000A"/>
        </w:pBdr>
        <w:spacing w:line="276" w:lineRule="auto"/>
        <w:ind w:left="-142"/>
        <w:rPr>
          <w:rFonts w:asciiTheme="majorHAnsi" w:hAnsiTheme="majorHAnsi" w:cstheme="majorHAnsi"/>
          <w:b/>
          <w:bCs/>
          <w:color w:val="000000"/>
          <w:spacing w:val="1"/>
        </w:rPr>
      </w:pPr>
    </w:p>
    <w:p w14:paraId="7BC74B20" w14:textId="77777777" w:rsidR="005C0F6D" w:rsidRDefault="005C0F6D" w:rsidP="005C0F6D">
      <w:pPr>
        <w:pBdr>
          <w:bottom w:val="single" w:sz="12" w:space="1" w:color="00000A"/>
        </w:pBdr>
        <w:spacing w:line="276" w:lineRule="auto"/>
        <w:ind w:lef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  <w:spacing w:val="1"/>
        </w:rPr>
        <w:t>Anmeldung</w:t>
      </w:r>
      <w:r>
        <w:rPr>
          <w:rFonts w:asciiTheme="majorHAnsi" w:hAnsiTheme="majorHAnsi" w:cstheme="majorHAnsi"/>
          <w:color w:val="000000"/>
          <w:spacing w:val="1"/>
        </w:rPr>
        <w:t xml:space="preserve"> bis spätestens 4 Wochen vor Beginn des jeweiligen Kurses bei:</w:t>
      </w:r>
      <w:r>
        <w:rPr>
          <w:rFonts w:asciiTheme="majorHAnsi" w:hAnsiTheme="majorHAnsi" w:cstheme="majorHAnsi"/>
          <w:color w:val="000000"/>
          <w:spacing w:val="1"/>
        </w:rPr>
        <w:br/>
      </w:r>
      <w:hyperlink r:id="rId9" w:history="1">
        <w:r>
          <w:rPr>
            <w:rStyle w:val="Hyperlink"/>
            <w:rFonts w:asciiTheme="majorHAnsi" w:hAnsiTheme="majorHAnsi" w:cstheme="majorHAnsi"/>
            <w:spacing w:val="1"/>
          </w:rPr>
          <w:t>office@studiengang-kunsttherapie.ch</w:t>
        </w:r>
      </w:hyperlink>
      <w:r>
        <w:rPr>
          <w:rFonts w:asciiTheme="majorHAnsi" w:hAnsiTheme="majorHAnsi" w:cstheme="majorHAnsi"/>
          <w:spacing w:val="1"/>
        </w:rPr>
        <w:t>, Informationen unter 061 331 82 43</w:t>
      </w:r>
    </w:p>
    <w:p w14:paraId="279A03C9" w14:textId="77777777" w:rsidR="005C0F6D" w:rsidRDefault="005C0F6D" w:rsidP="005C0F6D">
      <w:pPr>
        <w:pBdr>
          <w:bottom w:val="single" w:sz="12" w:space="1" w:color="00000A"/>
        </w:pBdr>
        <w:spacing w:line="276" w:lineRule="auto"/>
        <w:ind w:left="-142"/>
        <w:rPr>
          <w:rFonts w:asciiTheme="majorHAnsi" w:hAnsiTheme="majorHAnsi" w:cstheme="majorHAnsi"/>
          <w:spacing w:val="1"/>
        </w:rPr>
      </w:pPr>
    </w:p>
    <w:p w14:paraId="5A9004EB" w14:textId="77777777" w:rsidR="005C0F6D" w:rsidRDefault="005C0F6D" w:rsidP="005C0F6D">
      <w:pPr>
        <w:spacing w:before="120" w:line="360" w:lineRule="auto"/>
        <w:ind w:left="-142"/>
        <w:rPr>
          <w:rFonts w:asciiTheme="majorHAnsi" w:hAnsiTheme="majorHAnsi" w:cstheme="majorHAnsi"/>
          <w:b/>
          <w:color w:val="1F497D"/>
        </w:rPr>
      </w:pPr>
    </w:p>
    <w:p w14:paraId="62198F79" w14:textId="77777777" w:rsidR="005C0F6D" w:rsidRDefault="005C0F6D" w:rsidP="005C0F6D">
      <w:pPr>
        <w:spacing w:before="120" w:line="360" w:lineRule="auto"/>
        <w:ind w:left="-142"/>
        <w:rPr>
          <w:rFonts w:asciiTheme="majorHAnsi" w:hAnsiTheme="majorHAnsi" w:cstheme="majorHAnsi"/>
          <w:b/>
          <w:color w:val="1F497D"/>
        </w:rPr>
      </w:pPr>
      <w:r>
        <w:rPr>
          <w:rFonts w:asciiTheme="majorHAnsi" w:hAnsiTheme="majorHAnsi" w:cstheme="majorHAnsi"/>
          <w:b/>
          <w:color w:val="1F497D"/>
        </w:rPr>
        <w:t>Vertragsbedingungen</w:t>
      </w:r>
    </w:p>
    <w:p w14:paraId="09A20893" w14:textId="77777777" w:rsidR="005C0F6D" w:rsidRPr="008B50AA" w:rsidRDefault="005C0F6D" w:rsidP="005C0F6D">
      <w:pPr>
        <w:pStyle w:val="Listenabsatz"/>
        <w:numPr>
          <w:ilvl w:val="0"/>
          <w:numId w:val="25"/>
        </w:numPr>
        <w:spacing w:before="120"/>
        <w:rPr>
          <w:rFonts w:asciiTheme="majorHAnsi" w:hAnsiTheme="majorHAnsi" w:cstheme="majorHAnsi"/>
          <w:b/>
          <w:color w:val="1F497D"/>
        </w:rPr>
      </w:pPr>
      <w:r w:rsidRPr="008B50AA">
        <w:rPr>
          <w:rFonts w:asciiTheme="majorHAnsi" w:hAnsiTheme="majorHAnsi" w:cstheme="majorHAnsi"/>
          <w:color w:val="000000"/>
          <w:spacing w:val="1"/>
        </w:rPr>
        <w:t>Bearbeitungsgebühren für Umbuchung, fristgerechten Rücktritt sowie alle anderen administrativen Aufwände (Krankheit etc.) betragen Fr. 50.–. Rücktritt 0–7 Tage vor Ausbildungsbeginn: Kurspreis wird zu 100</w:t>
      </w:r>
      <w:r>
        <w:rPr>
          <w:rFonts w:asciiTheme="majorHAnsi" w:hAnsiTheme="majorHAnsi" w:cstheme="majorHAnsi"/>
          <w:color w:val="000000"/>
          <w:spacing w:val="1"/>
        </w:rPr>
        <w:t xml:space="preserve"> </w:t>
      </w:r>
      <w:r w:rsidRPr="008B50AA">
        <w:rPr>
          <w:rFonts w:asciiTheme="majorHAnsi" w:hAnsiTheme="majorHAnsi" w:cstheme="majorHAnsi"/>
          <w:color w:val="000000"/>
          <w:spacing w:val="1"/>
        </w:rPr>
        <w:t xml:space="preserve">% fällig. Wird </w:t>
      </w:r>
      <w:proofErr w:type="gramStart"/>
      <w:r w:rsidRPr="008B50AA">
        <w:rPr>
          <w:rFonts w:asciiTheme="majorHAnsi" w:hAnsiTheme="majorHAnsi" w:cstheme="majorHAnsi"/>
          <w:color w:val="000000"/>
          <w:spacing w:val="1"/>
        </w:rPr>
        <w:t>ein</w:t>
      </w:r>
      <w:r>
        <w:rPr>
          <w:rFonts w:asciiTheme="majorHAnsi" w:hAnsiTheme="majorHAnsi" w:cstheme="majorHAnsi"/>
          <w:color w:val="000000"/>
          <w:spacing w:val="1"/>
        </w:rPr>
        <w:t>:</w:t>
      </w:r>
      <w:r w:rsidRPr="008B50AA">
        <w:rPr>
          <w:rFonts w:asciiTheme="majorHAnsi" w:hAnsiTheme="majorHAnsi" w:cstheme="majorHAnsi"/>
          <w:color w:val="000000"/>
          <w:spacing w:val="1"/>
        </w:rPr>
        <w:t>e</w:t>
      </w:r>
      <w:proofErr w:type="gramEnd"/>
      <w:r w:rsidRPr="008B50AA">
        <w:rPr>
          <w:rFonts w:asciiTheme="majorHAnsi" w:hAnsiTheme="majorHAnsi" w:cstheme="majorHAnsi"/>
          <w:color w:val="000000"/>
          <w:spacing w:val="1"/>
        </w:rPr>
        <w:t xml:space="preserve"> Ersatzteilnehmer</w:t>
      </w:r>
      <w:r>
        <w:rPr>
          <w:rFonts w:asciiTheme="majorHAnsi" w:hAnsiTheme="majorHAnsi" w:cstheme="majorHAnsi"/>
          <w:color w:val="000000"/>
          <w:spacing w:val="1"/>
        </w:rPr>
        <w:t>:</w:t>
      </w:r>
      <w:r w:rsidRPr="008B50AA">
        <w:rPr>
          <w:rFonts w:asciiTheme="majorHAnsi" w:hAnsiTheme="majorHAnsi" w:cstheme="majorHAnsi"/>
          <w:color w:val="000000"/>
          <w:spacing w:val="1"/>
        </w:rPr>
        <w:t>in gestellt, wird nur die Bearbeitungsgebühr fällig.</w:t>
      </w:r>
    </w:p>
    <w:p w14:paraId="282FAD4B" w14:textId="77777777" w:rsidR="005C0F6D" w:rsidRPr="008B50AA" w:rsidRDefault="005C0F6D" w:rsidP="005C0F6D">
      <w:pPr>
        <w:pStyle w:val="Listenabsatz"/>
        <w:widowControl w:val="0"/>
        <w:numPr>
          <w:ilvl w:val="0"/>
          <w:numId w:val="25"/>
        </w:numPr>
        <w:suppressAutoHyphens/>
        <w:autoSpaceDN w:val="0"/>
        <w:rPr>
          <w:rFonts w:asciiTheme="majorHAnsi" w:hAnsiTheme="majorHAnsi" w:cstheme="majorHAnsi"/>
          <w:color w:val="000000"/>
          <w:spacing w:val="1"/>
        </w:rPr>
      </w:pPr>
      <w:r w:rsidRPr="008B50AA">
        <w:rPr>
          <w:rFonts w:asciiTheme="majorHAnsi" w:hAnsiTheme="majorHAnsi" w:cstheme="majorHAnsi"/>
          <w:color w:val="000000"/>
          <w:spacing w:val="1"/>
        </w:rPr>
        <w:t>Bei Kursabsage durch den Anbieter werden die Kurskosten rückerstattet, Regressforderungen können keine gestellt werden.</w:t>
      </w:r>
    </w:p>
    <w:p w14:paraId="156EB814" w14:textId="153A2AC2" w:rsidR="00B34B34" w:rsidRPr="00814AB1" w:rsidRDefault="005C0F6D" w:rsidP="00814AB1">
      <w:pPr>
        <w:pStyle w:val="Listenabsatz"/>
        <w:numPr>
          <w:ilvl w:val="0"/>
          <w:numId w:val="25"/>
        </w:numPr>
        <w:rPr>
          <w:rFonts w:asciiTheme="majorHAnsi" w:eastAsia="FiraSans-Book" w:hAnsiTheme="majorHAnsi" w:cstheme="majorHAnsi"/>
        </w:rPr>
      </w:pPr>
      <w:r w:rsidRPr="008B50AA">
        <w:rPr>
          <w:rFonts w:asciiTheme="majorHAnsi" w:hAnsiTheme="majorHAnsi" w:cstheme="majorHAnsi"/>
          <w:color w:val="000000"/>
          <w:spacing w:val="1"/>
        </w:rPr>
        <w:t>EMR- bzw. ASCA-Bestätigungen werden nach Seminarbesuch und Eingang der Zahlung zugestellt.</w:t>
      </w:r>
    </w:p>
    <w:sectPr w:rsidR="00B34B34" w:rsidRPr="00814AB1" w:rsidSect="00C62C60">
      <w:footerReference w:type="first" r:id="rId10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3B95" w14:textId="77777777" w:rsidR="00C62C60" w:rsidRDefault="00C62C60" w:rsidP="00A42274">
      <w:r>
        <w:separator/>
      </w:r>
    </w:p>
  </w:endnote>
  <w:endnote w:type="continuationSeparator" w:id="0">
    <w:p w14:paraId="51FF85B3" w14:textId="77777777" w:rsidR="00C62C60" w:rsidRDefault="00C62C60" w:rsidP="00A4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-Roman">
    <w:altName w:val="Times New Roman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iraSans-Book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7147" w14:textId="77777777" w:rsidR="00A820A6" w:rsidRDefault="00A820A6" w:rsidP="00F46C29">
    <w:pPr>
      <w:keepNext/>
      <w:keepLines/>
      <w:tabs>
        <w:tab w:val="right" w:pos="9072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</w:p>
  <w:p w14:paraId="12EF5991" w14:textId="034BBA50" w:rsidR="00A820A6" w:rsidRPr="00F46C29" w:rsidRDefault="00A820A6" w:rsidP="008A4A96">
    <w:pPr>
      <w:keepNext/>
      <w:keepLines/>
      <w:tabs>
        <w:tab w:val="right" w:pos="9072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Anthroposophischer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S</w:t>
    </w:r>
    <w:r w:rsidRPr="00217586">
      <w:rPr>
        <w:rFonts w:eastAsia="Times New Roman" w:cs="Calibri"/>
        <w:b/>
        <w:bCs/>
        <w:color w:val="1F497D"/>
        <w:sz w:val="18"/>
        <w:szCs w:val="18"/>
        <w:lang w:eastAsia="de-DE"/>
      </w:rPr>
      <w:t>tudieng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ang Kunsttherapie, Fachrichtung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Gestaltungs- und Maltherapie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C04D" w14:textId="77777777" w:rsidR="00C62C60" w:rsidRDefault="00C62C60" w:rsidP="00A42274">
      <w:r>
        <w:separator/>
      </w:r>
    </w:p>
  </w:footnote>
  <w:footnote w:type="continuationSeparator" w:id="0">
    <w:p w14:paraId="09076A9D" w14:textId="77777777" w:rsidR="00C62C60" w:rsidRDefault="00C62C60" w:rsidP="00A42274">
      <w:r>
        <w:continuationSeparator/>
      </w:r>
    </w:p>
  </w:footnote>
  <w:footnote w:id="1">
    <w:p w14:paraId="6E6672D4" w14:textId="77777777" w:rsidR="00A66C06" w:rsidRPr="00E83E39" w:rsidRDefault="00A66C06" w:rsidP="00F437C2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SL = Selbstlernarbeit (zuhause); für Modul 7 sind es insgesamt 120 Stunden à 60 Minuten</w:t>
      </w:r>
    </w:p>
  </w:footnote>
  <w:footnote w:id="2">
    <w:p w14:paraId="7C3F0714" w14:textId="77777777" w:rsidR="00A66C06" w:rsidRPr="00E83E39" w:rsidRDefault="00A66C06" w:rsidP="00F437C2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KU = Kontaktunterricht; in Modul 7 sind es insgesamt 80 Stunden à 60 Minuten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FD8E" w14:textId="77777777" w:rsidR="005C0F6D" w:rsidRDefault="005C0F6D" w:rsidP="005C0F6D">
    <w:pPr>
      <w:keepNext/>
      <w:keepLines/>
      <w:tabs>
        <w:tab w:val="left" w:pos="567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</w:p>
  <w:p w14:paraId="262A0794" w14:textId="77777777" w:rsidR="005C0F6D" w:rsidRPr="00A42274" w:rsidRDefault="005C0F6D" w:rsidP="005C0F6D">
    <w:pPr>
      <w:keepNext/>
      <w:keepLines/>
      <w:tabs>
        <w:tab w:val="left" w:pos="567"/>
        <w:tab w:val="left" w:pos="3402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noProof/>
        <w:color w:val="1F497D"/>
        <w:sz w:val="18"/>
        <w:szCs w:val="18"/>
        <w:lang w:eastAsia="de-DE"/>
      </w:rPr>
      <w:drawing>
        <wp:anchor distT="0" distB="0" distL="114300" distR="114300" simplePos="0" relativeHeight="251665408" behindDoc="1" locked="0" layoutInCell="1" allowOverlap="1" wp14:anchorId="15D7B979" wp14:editId="0FF31706">
          <wp:simplePos x="0" y="0"/>
          <wp:positionH relativeFrom="column">
            <wp:posOffset>0</wp:posOffset>
          </wp:positionH>
          <wp:positionV relativeFrom="paragraph">
            <wp:posOffset>-298089</wp:posOffset>
          </wp:positionV>
          <wp:extent cx="1731600" cy="921600"/>
          <wp:effectExtent l="0" t="0" r="0" b="5715"/>
          <wp:wrapTight wrapText="bothSides">
            <wp:wrapPolygon edited="0">
              <wp:start x="0" y="0"/>
              <wp:lineTo x="0" y="21436"/>
              <wp:lineTo x="21394" y="21436"/>
              <wp:lineTo x="21394" y="0"/>
              <wp:lineTo x="0" y="0"/>
            </wp:wrapPolygon>
          </wp:wrapTight>
          <wp:docPr id="1902776434" name="Grafik 1902776434" descr="Ein Bild, das Schrift, Logo, Grafiken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794549" name="Grafik 1512794549" descr="Ein Bild, das Schrift, Logo, Grafiken,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6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Fachrichtung Gestaltungs- und Maltherapie</w:t>
    </w:r>
  </w:p>
  <w:p w14:paraId="35718E2F" w14:textId="77777777" w:rsidR="005C0F6D" w:rsidRPr="00885FAB" w:rsidRDefault="005C0F6D" w:rsidP="005C0F6D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eastAsia="de-DE"/>
      </w:rPr>
    </w:pPr>
    <w:r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885FAB">
      <w:rPr>
        <w:rFonts w:eastAsia="Times New Roman" w:cs="Calibri"/>
        <w:bCs/>
        <w:kern w:val="36"/>
        <w:sz w:val="18"/>
        <w:szCs w:val="18"/>
        <w:lang w:eastAsia="de-DE"/>
      </w:rPr>
      <w:t>Verein zur Förderung der Anthroposophischen Kunsttherapie</w:t>
    </w:r>
  </w:p>
  <w:p w14:paraId="60687D9C" w14:textId="77777777" w:rsidR="005C0F6D" w:rsidRPr="00885FAB" w:rsidRDefault="005C0F6D" w:rsidP="005C0F6D">
    <w:pPr>
      <w:keepNext/>
      <w:keepLines/>
      <w:tabs>
        <w:tab w:val="left" w:pos="567"/>
        <w:tab w:val="left" w:pos="3402"/>
      </w:tabs>
      <w:ind w:right="360"/>
      <w:outlineLvl w:val="1"/>
      <w:rPr>
        <w:rFonts w:eastAsia="Times New Roman" w:cs="Calibri"/>
        <w:bCs/>
        <w:kern w:val="36"/>
        <w:sz w:val="18"/>
        <w:szCs w:val="18"/>
        <w:lang w:eastAsia="de-DE"/>
      </w:rPr>
    </w:pPr>
    <w:r w:rsidRPr="00885FAB">
      <w:rPr>
        <w:rFonts w:eastAsia="Times New Roman" w:cs="Calibri"/>
        <w:bCs/>
        <w:kern w:val="36"/>
        <w:sz w:val="18"/>
        <w:szCs w:val="18"/>
        <w:lang w:eastAsia="de-DE"/>
      </w:rPr>
      <w:tab/>
      <w:t>Schillerstrasse 20 ● CH-4053 Basel</w:t>
    </w:r>
  </w:p>
  <w:p w14:paraId="23A7B007" w14:textId="77777777" w:rsidR="005C0F6D" w:rsidRPr="00885FAB" w:rsidRDefault="005C0F6D" w:rsidP="005C0F6D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val="de-CH" w:eastAsia="de-DE"/>
      </w:rPr>
    </w:pPr>
    <w:r w:rsidRPr="00885FAB"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885FAB">
      <w:rPr>
        <w:rFonts w:eastAsia="Times New Roman" w:cs="Calibri"/>
        <w:bCs/>
        <w:sz w:val="18"/>
        <w:szCs w:val="18"/>
        <w:lang w:eastAsia="de-DE"/>
      </w:rPr>
      <w:t>Ausbildungsort: Ruchti-Weg 5, CH-4143 Dornach</w:t>
    </w:r>
  </w:p>
  <w:p w14:paraId="7318B4A9" w14:textId="77777777" w:rsidR="005C0F6D" w:rsidRPr="00885FAB" w:rsidRDefault="005C0F6D" w:rsidP="005C0F6D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eastAsia="de-DE"/>
      </w:rPr>
    </w:pPr>
    <w:r w:rsidRPr="00885FAB">
      <w:tab/>
    </w:r>
    <w:hyperlink r:id="rId2" w:history="1">
      <w:r w:rsidRPr="00885FAB">
        <w:rPr>
          <w:rStyle w:val="Hyperlink"/>
          <w:rFonts w:cs="Calibri"/>
          <w:color w:val="auto"/>
          <w:kern w:val="36"/>
          <w:sz w:val="18"/>
          <w:szCs w:val="18"/>
          <w:u w:val="none"/>
          <w:lang w:eastAsia="de-DE"/>
        </w:rPr>
        <w:t>info@studiengang-kunsttherapie.ch</w:t>
      </w:r>
    </w:hyperlink>
    <w:r w:rsidRPr="00885FAB">
      <w:rPr>
        <w:rStyle w:val="Hyperlink"/>
        <w:color w:val="auto"/>
        <w:u w:val="none"/>
      </w:rPr>
      <w:t xml:space="preserve"> </w:t>
    </w:r>
    <w:r w:rsidRPr="00885FAB">
      <w:rPr>
        <w:rFonts w:eastAsia="Times New Roman" w:cs="Calibri"/>
        <w:bCs/>
        <w:kern w:val="36"/>
        <w:sz w:val="18"/>
        <w:szCs w:val="18"/>
        <w:lang w:eastAsia="de-DE"/>
      </w:rPr>
      <w:t xml:space="preserve">● </w:t>
    </w:r>
    <w:hyperlink r:id="rId3" w:history="1">
      <w:r w:rsidRPr="00885FAB">
        <w:rPr>
          <w:rStyle w:val="Hyperlink"/>
          <w:rFonts w:cs="Calibri"/>
          <w:color w:val="auto"/>
          <w:kern w:val="36"/>
          <w:sz w:val="18"/>
          <w:szCs w:val="18"/>
          <w:u w:val="none"/>
          <w:lang w:eastAsia="de-DE"/>
        </w:rPr>
        <w:t>www.studiengang-kunsttherapie.ch</w:t>
      </w:r>
    </w:hyperlink>
  </w:p>
  <w:p w14:paraId="0EAAF72D" w14:textId="77777777" w:rsidR="005C0F6D" w:rsidRDefault="005C0F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797"/>
    <w:multiLevelType w:val="hybridMultilevel"/>
    <w:tmpl w:val="EB584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41D"/>
    <w:multiLevelType w:val="hybridMultilevel"/>
    <w:tmpl w:val="E9BED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C05"/>
    <w:multiLevelType w:val="hybridMultilevel"/>
    <w:tmpl w:val="A4A02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69E5"/>
    <w:multiLevelType w:val="hybridMultilevel"/>
    <w:tmpl w:val="860AC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56BB"/>
    <w:multiLevelType w:val="hybridMultilevel"/>
    <w:tmpl w:val="03366EB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922AA"/>
    <w:multiLevelType w:val="hybridMultilevel"/>
    <w:tmpl w:val="30801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379C"/>
    <w:multiLevelType w:val="hybridMultilevel"/>
    <w:tmpl w:val="2F7E83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7AC8"/>
    <w:multiLevelType w:val="hybridMultilevel"/>
    <w:tmpl w:val="50286A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E72E8"/>
    <w:multiLevelType w:val="hybridMultilevel"/>
    <w:tmpl w:val="3432A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6FBD"/>
    <w:multiLevelType w:val="hybridMultilevel"/>
    <w:tmpl w:val="FF8A1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F7E27"/>
    <w:multiLevelType w:val="hybridMultilevel"/>
    <w:tmpl w:val="06926B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6911"/>
    <w:multiLevelType w:val="hybridMultilevel"/>
    <w:tmpl w:val="B4E2E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47D4F"/>
    <w:multiLevelType w:val="hybridMultilevel"/>
    <w:tmpl w:val="E69C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4" w15:restartNumberingAfterBreak="0">
    <w:nsid w:val="52BE76DF"/>
    <w:multiLevelType w:val="hybridMultilevel"/>
    <w:tmpl w:val="3170E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62BD4"/>
    <w:multiLevelType w:val="hybridMultilevel"/>
    <w:tmpl w:val="C1D484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600666"/>
    <w:multiLevelType w:val="multilevel"/>
    <w:tmpl w:val="40625B58"/>
    <w:styleLink w:val="WWNum1"/>
    <w:lvl w:ilvl="0">
      <w:numFmt w:val="bullet"/>
      <w:lvlText w:val=""/>
      <w:lvlJc w:val="left"/>
      <w:pPr>
        <w:ind w:left="22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64" w:hanging="360"/>
      </w:pPr>
      <w:rPr>
        <w:rFonts w:ascii="Wingdings" w:hAnsi="Wingdings"/>
      </w:rPr>
    </w:lvl>
  </w:abstractNum>
  <w:abstractNum w:abstractNumId="17" w15:restartNumberingAfterBreak="0">
    <w:nsid w:val="5D734520"/>
    <w:multiLevelType w:val="hybridMultilevel"/>
    <w:tmpl w:val="6164CE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DB3733"/>
    <w:multiLevelType w:val="hybridMultilevel"/>
    <w:tmpl w:val="DA02F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050F5"/>
    <w:multiLevelType w:val="hybridMultilevel"/>
    <w:tmpl w:val="050E3F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6701C9"/>
    <w:multiLevelType w:val="hybridMultilevel"/>
    <w:tmpl w:val="5A585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34CB8"/>
    <w:multiLevelType w:val="hybridMultilevel"/>
    <w:tmpl w:val="CB6C6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F43BC"/>
    <w:multiLevelType w:val="hybridMultilevel"/>
    <w:tmpl w:val="20AA80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775705">
    <w:abstractNumId w:val="13"/>
  </w:num>
  <w:num w:numId="2" w16cid:durableId="666982759">
    <w:abstractNumId w:val="3"/>
  </w:num>
  <w:num w:numId="3" w16cid:durableId="2105375392">
    <w:abstractNumId w:val="5"/>
  </w:num>
  <w:num w:numId="4" w16cid:durableId="1065689728">
    <w:abstractNumId w:val="14"/>
  </w:num>
  <w:num w:numId="5" w16cid:durableId="794063596">
    <w:abstractNumId w:val="4"/>
  </w:num>
  <w:num w:numId="6" w16cid:durableId="411127765">
    <w:abstractNumId w:val="12"/>
  </w:num>
  <w:num w:numId="7" w16cid:durableId="1503472288">
    <w:abstractNumId w:val="11"/>
  </w:num>
  <w:num w:numId="8" w16cid:durableId="2754395">
    <w:abstractNumId w:val="8"/>
  </w:num>
  <w:num w:numId="9" w16cid:durableId="1392072453">
    <w:abstractNumId w:val="6"/>
  </w:num>
  <w:num w:numId="10" w16cid:durableId="327489017">
    <w:abstractNumId w:val="7"/>
  </w:num>
  <w:num w:numId="11" w16cid:durableId="1804075110">
    <w:abstractNumId w:val="21"/>
  </w:num>
  <w:num w:numId="12" w16cid:durableId="1580825924">
    <w:abstractNumId w:val="18"/>
  </w:num>
  <w:num w:numId="13" w16cid:durableId="367536706">
    <w:abstractNumId w:val="20"/>
  </w:num>
  <w:num w:numId="14" w16cid:durableId="19701630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7985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83934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4777701">
    <w:abstractNumId w:val="1"/>
  </w:num>
  <w:num w:numId="18" w16cid:durableId="1960140634">
    <w:abstractNumId w:val="2"/>
  </w:num>
  <w:num w:numId="19" w16cid:durableId="1764720623">
    <w:abstractNumId w:val="15"/>
  </w:num>
  <w:num w:numId="20" w16cid:durableId="954679610">
    <w:abstractNumId w:val="16"/>
  </w:num>
  <w:num w:numId="21" w16cid:durableId="522789875">
    <w:abstractNumId w:val="16"/>
  </w:num>
  <w:num w:numId="22" w16cid:durableId="2116123529">
    <w:abstractNumId w:val="0"/>
  </w:num>
  <w:num w:numId="23" w16cid:durableId="878932728">
    <w:abstractNumId w:val="17"/>
  </w:num>
  <w:num w:numId="24" w16cid:durableId="425346637">
    <w:abstractNumId w:val="9"/>
  </w:num>
  <w:num w:numId="25" w16cid:durableId="14246889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74"/>
    <w:rsid w:val="0000388F"/>
    <w:rsid w:val="00004258"/>
    <w:rsid w:val="00064AC2"/>
    <w:rsid w:val="00067D64"/>
    <w:rsid w:val="0008751D"/>
    <w:rsid w:val="000A4F27"/>
    <w:rsid w:val="000C1F3F"/>
    <w:rsid w:val="000D4714"/>
    <w:rsid w:val="000E4A01"/>
    <w:rsid w:val="001126FE"/>
    <w:rsid w:val="001678F0"/>
    <w:rsid w:val="001865EA"/>
    <w:rsid w:val="0018743F"/>
    <w:rsid w:val="00195C35"/>
    <w:rsid w:val="001D3B1B"/>
    <w:rsid w:val="001F5763"/>
    <w:rsid w:val="00217586"/>
    <w:rsid w:val="002278A7"/>
    <w:rsid w:val="002316C3"/>
    <w:rsid w:val="00247AA1"/>
    <w:rsid w:val="00253C29"/>
    <w:rsid w:val="00262080"/>
    <w:rsid w:val="002A19A0"/>
    <w:rsid w:val="002A7BB2"/>
    <w:rsid w:val="002C1B36"/>
    <w:rsid w:val="00307473"/>
    <w:rsid w:val="00326139"/>
    <w:rsid w:val="00352602"/>
    <w:rsid w:val="00383FFC"/>
    <w:rsid w:val="003B25D1"/>
    <w:rsid w:val="003E6C2A"/>
    <w:rsid w:val="003F0257"/>
    <w:rsid w:val="003F5764"/>
    <w:rsid w:val="00425033"/>
    <w:rsid w:val="004270A4"/>
    <w:rsid w:val="0044121C"/>
    <w:rsid w:val="004443CA"/>
    <w:rsid w:val="004501B8"/>
    <w:rsid w:val="004631C2"/>
    <w:rsid w:val="004800D0"/>
    <w:rsid w:val="004B665B"/>
    <w:rsid w:val="004C277A"/>
    <w:rsid w:val="005058F1"/>
    <w:rsid w:val="00527C49"/>
    <w:rsid w:val="00565F96"/>
    <w:rsid w:val="00573944"/>
    <w:rsid w:val="00586501"/>
    <w:rsid w:val="005C0F6D"/>
    <w:rsid w:val="005D7DB2"/>
    <w:rsid w:val="00600AA6"/>
    <w:rsid w:val="00611D6B"/>
    <w:rsid w:val="00636A3F"/>
    <w:rsid w:val="00653680"/>
    <w:rsid w:val="00662091"/>
    <w:rsid w:val="0067113B"/>
    <w:rsid w:val="006A45FA"/>
    <w:rsid w:val="006B38B7"/>
    <w:rsid w:val="006C46AC"/>
    <w:rsid w:val="006D72FE"/>
    <w:rsid w:val="006E729F"/>
    <w:rsid w:val="006F730C"/>
    <w:rsid w:val="00712F0A"/>
    <w:rsid w:val="00715937"/>
    <w:rsid w:val="00717A4D"/>
    <w:rsid w:val="007204A7"/>
    <w:rsid w:val="007359BB"/>
    <w:rsid w:val="00746714"/>
    <w:rsid w:val="00760F92"/>
    <w:rsid w:val="00766A08"/>
    <w:rsid w:val="007831BD"/>
    <w:rsid w:val="007E3E5B"/>
    <w:rsid w:val="007E73DD"/>
    <w:rsid w:val="0080231A"/>
    <w:rsid w:val="00814AB1"/>
    <w:rsid w:val="0082288E"/>
    <w:rsid w:val="00860AEF"/>
    <w:rsid w:val="00860BFD"/>
    <w:rsid w:val="00885FAB"/>
    <w:rsid w:val="008A4A96"/>
    <w:rsid w:val="008B4EAA"/>
    <w:rsid w:val="008B50AA"/>
    <w:rsid w:val="009032E2"/>
    <w:rsid w:val="0091714A"/>
    <w:rsid w:val="0093045B"/>
    <w:rsid w:val="0093521E"/>
    <w:rsid w:val="00942D01"/>
    <w:rsid w:val="009537F5"/>
    <w:rsid w:val="0097536B"/>
    <w:rsid w:val="00982917"/>
    <w:rsid w:val="009B15E1"/>
    <w:rsid w:val="009B4538"/>
    <w:rsid w:val="009C2F2C"/>
    <w:rsid w:val="009D5144"/>
    <w:rsid w:val="00A02695"/>
    <w:rsid w:val="00A04BCE"/>
    <w:rsid w:val="00A42274"/>
    <w:rsid w:val="00A66C06"/>
    <w:rsid w:val="00A67E8B"/>
    <w:rsid w:val="00A730D6"/>
    <w:rsid w:val="00A74941"/>
    <w:rsid w:val="00A820A6"/>
    <w:rsid w:val="00AB4236"/>
    <w:rsid w:val="00AE4608"/>
    <w:rsid w:val="00AE4E98"/>
    <w:rsid w:val="00B178FF"/>
    <w:rsid w:val="00B21534"/>
    <w:rsid w:val="00B34B34"/>
    <w:rsid w:val="00B674D7"/>
    <w:rsid w:val="00B70CF8"/>
    <w:rsid w:val="00B962F4"/>
    <w:rsid w:val="00BA7A34"/>
    <w:rsid w:val="00BB5911"/>
    <w:rsid w:val="00BC3834"/>
    <w:rsid w:val="00BD483E"/>
    <w:rsid w:val="00BE04AE"/>
    <w:rsid w:val="00BE6F2D"/>
    <w:rsid w:val="00BF3853"/>
    <w:rsid w:val="00C17E75"/>
    <w:rsid w:val="00C217DB"/>
    <w:rsid w:val="00C247D5"/>
    <w:rsid w:val="00C50B18"/>
    <w:rsid w:val="00C51B32"/>
    <w:rsid w:val="00C62C60"/>
    <w:rsid w:val="00C96CA2"/>
    <w:rsid w:val="00CB1667"/>
    <w:rsid w:val="00CC07BE"/>
    <w:rsid w:val="00CE5F82"/>
    <w:rsid w:val="00D264E2"/>
    <w:rsid w:val="00D26BF1"/>
    <w:rsid w:val="00D32F5B"/>
    <w:rsid w:val="00D364CB"/>
    <w:rsid w:val="00DA7C39"/>
    <w:rsid w:val="00DB306B"/>
    <w:rsid w:val="00DB30C5"/>
    <w:rsid w:val="00DB5FF1"/>
    <w:rsid w:val="00E1344F"/>
    <w:rsid w:val="00E134FC"/>
    <w:rsid w:val="00E23D3B"/>
    <w:rsid w:val="00E3541B"/>
    <w:rsid w:val="00E5736A"/>
    <w:rsid w:val="00E77EB1"/>
    <w:rsid w:val="00E82990"/>
    <w:rsid w:val="00E83E39"/>
    <w:rsid w:val="00E859BD"/>
    <w:rsid w:val="00EC672C"/>
    <w:rsid w:val="00ED552B"/>
    <w:rsid w:val="00F46C29"/>
    <w:rsid w:val="00F55202"/>
    <w:rsid w:val="00F65581"/>
    <w:rsid w:val="00F8355E"/>
    <w:rsid w:val="00F87F95"/>
    <w:rsid w:val="00F97852"/>
    <w:rsid w:val="00FB221F"/>
    <w:rsid w:val="00FC0DC4"/>
    <w:rsid w:val="00FF4809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4EF2F9"/>
  <w14:defaultImageDpi w14:val="32767"/>
  <w15:docId w15:val="{FD9E1346-50AC-444A-B6F6-61AB564B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4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247D5"/>
    <w:pPr>
      <w:keepNext/>
      <w:keepLines/>
      <w:spacing w:before="200" w:line="271" w:lineRule="auto"/>
      <w:outlineLvl w:val="1"/>
    </w:pPr>
    <w:rPr>
      <w:rFonts w:asciiTheme="majorHAnsi" w:eastAsiaTheme="majorEastAsia" w:hAnsiTheme="majorHAnsi" w:cstheme="majorBidi"/>
      <w:bCs/>
      <w:smallCaps/>
      <w:sz w:val="32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47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22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74"/>
  </w:style>
  <w:style w:type="paragraph" w:styleId="Fuzeile">
    <w:name w:val="footer"/>
    <w:basedOn w:val="Standard"/>
    <w:link w:val="FuzeileZchn"/>
    <w:uiPriority w:val="99"/>
    <w:unhideWhenUsed/>
    <w:rsid w:val="00A422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74"/>
  </w:style>
  <w:style w:type="character" w:styleId="Hyperlink">
    <w:name w:val="Hyperlink"/>
    <w:uiPriority w:val="99"/>
    <w:unhideWhenUsed/>
    <w:rsid w:val="00A4227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422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3C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3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A19A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19A0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736A"/>
    <w:rPr>
      <w:rFonts w:ascii="Calibri" w:hAnsi="Calibri" w:cs="Calibri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736A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8650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6F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47D5"/>
    <w:rPr>
      <w:rFonts w:asciiTheme="majorHAnsi" w:eastAsiaTheme="majorEastAsia" w:hAnsiTheme="majorHAnsi" w:cstheme="majorBidi"/>
      <w:bCs/>
      <w:smallCaps/>
      <w:sz w:val="32"/>
      <w:szCs w:val="26"/>
      <w:lang w:val="de-CH"/>
    </w:rPr>
  </w:style>
  <w:style w:type="paragraph" w:styleId="Titel">
    <w:name w:val="Title"/>
    <w:basedOn w:val="Standard"/>
    <w:next w:val="Standard"/>
    <w:link w:val="TitelZchn"/>
    <w:uiPriority w:val="11"/>
    <w:rsid w:val="00C247D5"/>
    <w:pPr>
      <w:spacing w:after="300"/>
      <w:contextualSpacing/>
    </w:pPr>
    <w:rPr>
      <w:rFonts w:asciiTheme="majorHAnsi" w:eastAsiaTheme="majorEastAsia" w:hAnsiTheme="majorHAnsi" w:cstheme="majorBidi"/>
      <w:smallCaps/>
      <w:kern w:val="28"/>
      <w:sz w:val="5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1"/>
    <w:rsid w:val="00C247D5"/>
    <w:rPr>
      <w:rFonts w:asciiTheme="majorHAnsi" w:eastAsiaTheme="majorEastAsia" w:hAnsiTheme="majorHAnsi" w:cstheme="majorBidi"/>
      <w:smallCaps/>
      <w:kern w:val="28"/>
      <w:sz w:val="52"/>
      <w:szCs w:val="52"/>
      <w:lang w:val="de-CH"/>
    </w:rPr>
  </w:style>
  <w:style w:type="paragraph" w:styleId="Untertitel">
    <w:name w:val="Subtitle"/>
    <w:basedOn w:val="Standard"/>
    <w:link w:val="UntertitelZchn"/>
    <w:uiPriority w:val="12"/>
    <w:rsid w:val="00C247D5"/>
    <w:pPr>
      <w:numPr>
        <w:ilvl w:val="1"/>
      </w:numPr>
      <w:spacing w:before="200" w:line="271" w:lineRule="auto"/>
    </w:pPr>
    <w:rPr>
      <w:rFonts w:asciiTheme="majorHAnsi" w:eastAsiaTheme="minorEastAsia" w:hAnsiTheme="majorHAnsi"/>
      <w:smallCaps/>
      <w:color w:val="000000" w:themeColor="text1"/>
      <w:sz w:val="32"/>
      <w:szCs w:val="2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47D5"/>
    <w:rPr>
      <w:rFonts w:asciiTheme="majorHAnsi" w:eastAsiaTheme="minorEastAsia" w:hAnsiTheme="majorHAnsi"/>
      <w:smallCaps/>
      <w:color w:val="000000" w:themeColor="text1"/>
      <w:sz w:val="32"/>
      <w:szCs w:val="2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4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rsid w:val="00C247D5"/>
    <w:pPr>
      <w:spacing w:after="240"/>
      <w:outlineLvl w:val="9"/>
    </w:pPr>
    <w:rPr>
      <w:i/>
      <w:smallCaps/>
      <w:color w:val="auto"/>
      <w:sz w:val="36"/>
      <w:lang w:val="de-CH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C247D5"/>
    <w:pPr>
      <w:numPr>
        <w:numId w:val="1"/>
      </w:numPr>
      <w:spacing w:before="480"/>
      <w:ind w:left="567" w:hanging="567"/>
    </w:pPr>
    <w:rPr>
      <w:bCs/>
      <w:i/>
      <w:smallCaps/>
      <w:color w:val="auto"/>
      <w:sz w:val="36"/>
      <w:szCs w:val="28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247D5"/>
    <w:pPr>
      <w:numPr>
        <w:ilvl w:val="1"/>
        <w:numId w:val="1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semiHidden/>
    <w:rsid w:val="00C247D5"/>
    <w:pPr>
      <w:numPr>
        <w:ilvl w:val="2"/>
        <w:numId w:val="1"/>
      </w:numPr>
      <w:tabs>
        <w:tab w:val="num" w:pos="360"/>
        <w:tab w:val="left" w:pos="851"/>
      </w:tabs>
      <w:spacing w:before="200"/>
      <w:ind w:left="0" w:firstLine="0"/>
    </w:pPr>
    <w:rPr>
      <w:smallCaps/>
      <w:color w:val="auto"/>
      <w:sz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semiHidden/>
    <w:rsid w:val="00C247D5"/>
    <w:pPr>
      <w:numPr>
        <w:ilvl w:val="3"/>
        <w:numId w:val="1"/>
      </w:numPr>
      <w:tabs>
        <w:tab w:val="num" w:pos="360"/>
        <w:tab w:val="left" w:pos="1134"/>
      </w:tabs>
      <w:spacing w:before="120" w:line="240" w:lineRule="atLeast"/>
      <w:ind w:left="0" w:firstLine="0"/>
    </w:pPr>
    <w:rPr>
      <w:color w:val="auto"/>
      <w:sz w:val="22"/>
      <w:szCs w:val="22"/>
      <w:lang w:val="de-CH"/>
    </w:rPr>
  </w:style>
  <w:style w:type="paragraph" w:styleId="Verzeichnis1">
    <w:name w:val="toc 1"/>
    <w:basedOn w:val="Standard"/>
    <w:next w:val="Standard"/>
    <w:autoRedefine/>
    <w:uiPriority w:val="39"/>
    <w:rsid w:val="00C247D5"/>
    <w:pPr>
      <w:tabs>
        <w:tab w:val="right" w:leader="dot" w:pos="9070"/>
      </w:tabs>
      <w:spacing w:after="100" w:line="240" w:lineRule="atLeast"/>
      <w:ind w:left="567" w:hanging="567"/>
    </w:pPr>
    <w:rPr>
      <w:rFonts w:asciiTheme="majorHAnsi" w:hAnsiTheme="majorHAnsi"/>
      <w:sz w:val="28"/>
      <w:szCs w:val="22"/>
      <w:lang w:val="de-CH"/>
    </w:rPr>
  </w:style>
  <w:style w:type="paragraph" w:styleId="Verzeichnis2">
    <w:name w:val="toc 2"/>
    <w:basedOn w:val="Standard"/>
    <w:next w:val="Standard"/>
    <w:autoRedefine/>
    <w:uiPriority w:val="39"/>
    <w:rsid w:val="00C247D5"/>
    <w:pPr>
      <w:tabs>
        <w:tab w:val="left" w:pos="1701"/>
        <w:tab w:val="right" w:leader="dot" w:pos="9070"/>
      </w:tabs>
      <w:spacing w:after="100" w:line="240" w:lineRule="atLeast"/>
      <w:ind w:left="1134" w:hanging="567"/>
    </w:pPr>
    <w:rPr>
      <w:rFonts w:asciiTheme="majorHAnsi" w:hAnsiTheme="majorHAnsi"/>
      <w:sz w:val="28"/>
      <w:szCs w:val="22"/>
      <w:lang w:val="de-CH"/>
    </w:rPr>
  </w:style>
  <w:style w:type="paragraph" w:customStyle="1" w:styleId="Nummerierung1">
    <w:name w:val="Nummerierung 1"/>
    <w:basedOn w:val="Standard"/>
    <w:uiPriority w:val="3"/>
    <w:semiHidden/>
    <w:rsid w:val="00C247D5"/>
    <w:pPr>
      <w:numPr>
        <w:ilvl w:val="7"/>
        <w:numId w:val="1"/>
      </w:numPr>
      <w:tabs>
        <w:tab w:val="num" w:pos="360"/>
      </w:tabs>
      <w:spacing w:line="240" w:lineRule="atLeast"/>
      <w:ind w:left="360" w:hanging="360"/>
    </w:pPr>
    <w:rPr>
      <w:sz w:val="22"/>
      <w:szCs w:val="22"/>
      <w:lang w:val="de-CH"/>
    </w:rPr>
  </w:style>
  <w:style w:type="paragraph" w:customStyle="1" w:styleId="Nummerierung2">
    <w:name w:val="Nummerierung 2"/>
    <w:basedOn w:val="Nummerierung1"/>
    <w:uiPriority w:val="3"/>
    <w:semiHidden/>
    <w:rsid w:val="00C247D5"/>
    <w:pPr>
      <w:numPr>
        <w:ilvl w:val="8"/>
      </w:numPr>
      <w:tabs>
        <w:tab w:val="num" w:pos="360"/>
      </w:tabs>
      <w:ind w:left="360" w:hanging="360"/>
    </w:pPr>
  </w:style>
  <w:style w:type="character" w:styleId="Platzhaltertext">
    <w:name w:val="Placeholder Text"/>
    <w:basedOn w:val="Absatz-Standardschriftart"/>
    <w:uiPriority w:val="99"/>
    <w:semiHidden/>
    <w:rsid w:val="00C247D5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47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47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teraturverzeichnis">
    <w:name w:val="Bibliography"/>
    <w:basedOn w:val="Standard"/>
    <w:next w:val="Standard"/>
    <w:uiPriority w:val="37"/>
    <w:unhideWhenUsed/>
    <w:rsid w:val="00C247D5"/>
    <w:pPr>
      <w:spacing w:line="240" w:lineRule="atLeast"/>
    </w:pPr>
    <w:rPr>
      <w:sz w:val="22"/>
      <w:szCs w:val="22"/>
      <w:lang w:val="de-CH"/>
    </w:rPr>
  </w:style>
  <w:style w:type="character" w:styleId="Fett">
    <w:name w:val="Strong"/>
    <w:basedOn w:val="Absatz-Standardschriftart"/>
    <w:uiPriority w:val="22"/>
    <w:qFormat/>
    <w:rsid w:val="00E23D3B"/>
    <w:rPr>
      <w:b/>
      <w:bCs/>
    </w:rPr>
  </w:style>
  <w:style w:type="paragraph" w:styleId="Listenabsatz">
    <w:name w:val="List Paragraph"/>
    <w:basedOn w:val="Standard"/>
    <w:uiPriority w:val="34"/>
    <w:qFormat/>
    <w:rsid w:val="00E23D3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8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8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88E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717A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paragraph" w:customStyle="1" w:styleId="KeinAbsatzformat">
    <w:name w:val="[Kein Absatzformat]"/>
    <w:rsid w:val="00FF60DC"/>
    <w:pPr>
      <w:widowControl w:val="0"/>
      <w:suppressAutoHyphens/>
      <w:autoSpaceDN w:val="0"/>
      <w:spacing w:line="288" w:lineRule="auto"/>
    </w:pPr>
    <w:rPr>
      <w:rFonts w:ascii="Times-Roman" w:eastAsia="SimSun" w:hAnsi="Times-Roman" w:cs="Times-Roman"/>
      <w:color w:val="000000"/>
      <w:kern w:val="3"/>
    </w:rPr>
  </w:style>
  <w:style w:type="numbering" w:customStyle="1" w:styleId="WWNum1">
    <w:name w:val="WWNum1"/>
    <w:rsid w:val="00FF60D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tudiengang-kunsttherapie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iengang-kunsttherapie.ch" TargetMode="External"/><Relationship Id="rId2" Type="http://schemas.openxmlformats.org/officeDocument/2006/relationships/hyperlink" Target="mailto:info@studiengang-kunsttherapie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83BE153-9A49-464C-967C-E2FF01A7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Karin Gaiser</cp:lastModifiedBy>
  <cp:revision>4</cp:revision>
  <cp:lastPrinted>2024-01-10T08:10:00Z</cp:lastPrinted>
  <dcterms:created xsi:type="dcterms:W3CDTF">2024-01-10T08:10:00Z</dcterms:created>
  <dcterms:modified xsi:type="dcterms:W3CDTF">2024-02-12T13:50:00Z</dcterms:modified>
</cp:coreProperties>
</file>